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1C08" w:rsidRDefault="00751C08" w:rsidP="00570CCB">
      <w:pPr>
        <w:pStyle w:val="1"/>
      </w:pPr>
      <w:r>
        <w:rPr>
          <w:rFonts w:hint="eastAsia"/>
        </w:rPr>
        <w:t>洛阳市安徽商会创新党建谋发展</w:t>
      </w:r>
    </w:p>
    <w:p w:rsidR="00751C08" w:rsidRDefault="00751C08" w:rsidP="00570CCB">
      <w:pPr>
        <w:spacing w:line="245" w:lineRule="auto"/>
      </w:pPr>
      <w:r>
        <w:t xml:space="preserve">    </w:t>
      </w:r>
      <w:r>
        <w:t>洛阳市安徽商会成立于</w:t>
      </w:r>
      <w:r>
        <w:t>2011</w:t>
      </w:r>
      <w:r>
        <w:t>年</w:t>
      </w:r>
      <w:r>
        <w:t>10</w:t>
      </w:r>
      <w:r>
        <w:t>月，现有会员</w:t>
      </w:r>
      <w:r>
        <w:t>218</w:t>
      </w:r>
      <w:r>
        <w:t>人，会员企业</w:t>
      </w:r>
      <w:r>
        <w:t>203</w:t>
      </w:r>
      <w:r>
        <w:t>家，党支部成立于</w:t>
      </w:r>
      <w:r>
        <w:t>2011</w:t>
      </w:r>
      <w:r>
        <w:t>年</w:t>
      </w:r>
      <w:r>
        <w:t>12</w:t>
      </w:r>
      <w:r>
        <w:t>月，党支部成立七年来，始终注重发挥政治引领作用，加强自身建设，树立党员形象，促进商会建设不断发展。</w:t>
      </w:r>
    </w:p>
    <w:p w:rsidR="00751C08" w:rsidRDefault="00751C08" w:rsidP="00570CCB">
      <w:pPr>
        <w:spacing w:line="245" w:lineRule="auto"/>
      </w:pPr>
      <w:r>
        <w:t xml:space="preserve">    </w:t>
      </w:r>
      <w:r>
        <w:t>学习教育不放松</w:t>
      </w:r>
    </w:p>
    <w:p w:rsidR="00751C08" w:rsidRDefault="00751C08" w:rsidP="00570CCB">
      <w:pPr>
        <w:spacing w:line="245" w:lineRule="auto"/>
      </w:pPr>
      <w:r>
        <w:t xml:space="preserve">    </w:t>
      </w:r>
      <w:r>
        <w:t>长期以来，洛阳市安徽商会党支部制定下发了深入学习党的十九大精神的意见和具体办法。为了把学习党的十九大引向深入，党支部通过网络、电脑、会员群等形式，把</w:t>
      </w:r>
      <w:r>
        <w:t>“</w:t>
      </w:r>
      <w:r>
        <w:t>十九大报告</w:t>
      </w:r>
      <w:r>
        <w:t>”</w:t>
      </w:r>
      <w:r>
        <w:t>中的</w:t>
      </w:r>
      <w:r>
        <w:t>24</w:t>
      </w:r>
      <w:r>
        <w:t>个关键词发到会员单位，同会员分享学习。去年</w:t>
      </w:r>
      <w:r>
        <w:t>11</w:t>
      </w:r>
      <w:r>
        <w:t>月</w:t>
      </w:r>
      <w:r>
        <w:t>1</w:t>
      </w:r>
      <w:r>
        <w:t>日，习近平总书记在民营企业座谈会上重要讲话发表后，</w:t>
      </w:r>
      <w:r>
        <w:t>11</w:t>
      </w:r>
      <w:r>
        <w:t>月</w:t>
      </w:r>
      <w:r>
        <w:t>2</w:t>
      </w:r>
      <w:r>
        <w:t>日，商会党支部立即下发通知，要求商会领导和全体会员认真组织学习。党支部将习近平总书记的重要讲话在</w:t>
      </w:r>
      <w:r>
        <w:t>“</w:t>
      </w:r>
      <w:r>
        <w:t>商会会长群</w:t>
      </w:r>
      <w:r>
        <w:t>”“</w:t>
      </w:r>
      <w:r>
        <w:t>商会会员群</w:t>
      </w:r>
      <w:r>
        <w:t>”“</w:t>
      </w:r>
      <w:r>
        <w:t>商会党员群</w:t>
      </w:r>
      <w:r>
        <w:t>”“</w:t>
      </w:r>
      <w:r>
        <w:t>商会书画院群</w:t>
      </w:r>
      <w:r>
        <w:t>”</w:t>
      </w:r>
      <w:r>
        <w:t>、洛阳信息港、《洛阳徽商》报等宣传媒体上全文转发，提出学习贯彻具体要求。</w:t>
      </w:r>
      <w:r>
        <w:rPr>
          <w:rFonts w:hint="eastAsia"/>
        </w:rPr>
        <w:t>这次全党、全国开展“不忘初心、牢记使命”主题教育，商会党支部不等不靠，立即研究制定了教育方案，在会员中广泛开展教育活动。</w:t>
      </w:r>
    </w:p>
    <w:p w:rsidR="00751C08" w:rsidRDefault="00751C08" w:rsidP="00570CCB">
      <w:pPr>
        <w:spacing w:line="245" w:lineRule="auto"/>
      </w:pPr>
      <w:r>
        <w:t xml:space="preserve">    </w:t>
      </w:r>
      <w:r>
        <w:t>在学习新知识方面，洛阳市安徽商会先后组织</w:t>
      </w:r>
      <w:r>
        <w:t>6</w:t>
      </w:r>
      <w:r>
        <w:t>次大型演讲活动，召开了</w:t>
      </w:r>
      <w:r>
        <w:t>4</w:t>
      </w:r>
      <w:r>
        <w:t>次科研会议，丰富了广大会员的新知识。商会先后举办了</w:t>
      </w:r>
      <w:r>
        <w:t>5</w:t>
      </w:r>
      <w:r>
        <w:t>次法律知识培训班。商会的法律顾问，每年都为会员上法制课</w:t>
      </w:r>
      <w:r>
        <w:t>2</w:t>
      </w:r>
      <w:r>
        <w:t>次以上，还组织广大会员参加法院的开庭旁听，增强法律意识。在学习业务方面，商会党支部针对广大会员经济基础知识相对匮乏，对国家经济工作的政策、政治经济理论了解掌握甚少的情况，经常组织广大会员加强政策、业务、政治、经济知识的学习和技能培训，会员素质得到全面提高。</w:t>
      </w:r>
    </w:p>
    <w:p w:rsidR="00751C08" w:rsidRDefault="00751C08" w:rsidP="00570CCB">
      <w:pPr>
        <w:spacing w:line="245" w:lineRule="auto"/>
      </w:pPr>
      <w:r>
        <w:t xml:space="preserve">    </w:t>
      </w:r>
      <w:r>
        <w:t>理论联系实际</w:t>
      </w:r>
      <w:r>
        <w:t xml:space="preserve"> </w:t>
      </w:r>
      <w:r>
        <w:t>加强作风建设</w:t>
      </w:r>
    </w:p>
    <w:p w:rsidR="00751C08" w:rsidRDefault="00751C08" w:rsidP="00570CCB">
      <w:pPr>
        <w:spacing w:line="245" w:lineRule="auto"/>
      </w:pPr>
      <w:r>
        <w:t xml:space="preserve">    2014</w:t>
      </w:r>
      <w:r>
        <w:t>年</w:t>
      </w:r>
      <w:r>
        <w:t>-2018</w:t>
      </w:r>
      <w:r>
        <w:t>年，洛阳市安徽商会组织广大会员学习</w:t>
      </w:r>
      <w:r>
        <w:t>23</w:t>
      </w:r>
      <w:r>
        <w:t>次，研讨新时代、新常态经济发展的特点、规律，引导广大会员抢抓机遇，树立和践行新经济理念。商会常务副会长茹体伟在发展企业时及时调整经营思路，把单一的销售中草药，改为生产、销售一条龙，投资</w:t>
      </w:r>
      <w:r>
        <w:t>2</w:t>
      </w:r>
      <w:r>
        <w:t>个亿元，征地</w:t>
      </w:r>
      <w:r>
        <w:t>50</w:t>
      </w:r>
      <w:r>
        <w:t>亩，成立了河南尚华堂药业有限公司</w:t>
      </w:r>
      <w:r>
        <w:t>,</w:t>
      </w:r>
      <w:r>
        <w:t>新建一家中药制药厂，研制出了饮片等</w:t>
      </w:r>
      <w:r>
        <w:t>20</w:t>
      </w:r>
      <w:r>
        <w:t>多种中成药，开创了中药种植、生产、销售一片新天地。该商会党支部紧紧围绕会员企业转型升级、高质量发展、政企关系、优化环境、权益保护、降低实体经济成本、会员的思想政治状况等内容</w:t>
      </w:r>
      <w:r>
        <w:rPr>
          <w:rFonts w:hint="eastAsia"/>
        </w:rPr>
        <w:t>以及广大会员关心的热点难点问题，开展调查研究，建言献策。先后撰写出调查成果</w:t>
      </w:r>
      <w:r>
        <w:t>21</w:t>
      </w:r>
      <w:r>
        <w:t>篇，提出指导性意见</w:t>
      </w:r>
      <w:r>
        <w:t>236</w:t>
      </w:r>
      <w:r>
        <w:t>条。</w:t>
      </w:r>
    </w:p>
    <w:p w:rsidR="00751C08" w:rsidRDefault="00751C08" w:rsidP="00570CCB">
      <w:pPr>
        <w:spacing w:line="245" w:lineRule="auto"/>
      </w:pPr>
      <w:r>
        <w:t xml:space="preserve">    </w:t>
      </w:r>
      <w:r>
        <w:t>商会党支部把党员、会员的作风纪律培养贯穿到平时的管理教育之中，延伸触角，追踪管理，从日常抓起，从点滴养成，培养良好的思想、工作、生活作风。商会党支部先后组织了三次大型诚信演讲活动，每年自下而上地评比出一批诚信单位和个人，对商会企业守法、诚信起到了积极的引导和榜样作用。</w:t>
      </w:r>
    </w:p>
    <w:p w:rsidR="00751C08" w:rsidRDefault="00751C08" w:rsidP="00570CCB">
      <w:pPr>
        <w:spacing w:line="245" w:lineRule="auto"/>
      </w:pPr>
      <w:r>
        <w:t xml:space="preserve">    </w:t>
      </w:r>
      <w:r>
        <w:t>开展大走访</w:t>
      </w:r>
      <w:r>
        <w:t xml:space="preserve"> </w:t>
      </w:r>
      <w:r>
        <w:t>倡导正能量</w:t>
      </w:r>
    </w:p>
    <w:p w:rsidR="00751C08" w:rsidRDefault="00751C08" w:rsidP="00570CCB">
      <w:pPr>
        <w:spacing w:line="245" w:lineRule="auto"/>
      </w:pPr>
      <w:r>
        <w:t xml:space="preserve">    </w:t>
      </w:r>
      <w:r>
        <w:t>商会每年都组织</w:t>
      </w:r>
      <w:r>
        <w:t>3</w:t>
      </w:r>
      <w:r>
        <w:t>－</w:t>
      </w:r>
      <w:r>
        <w:t>4</w:t>
      </w:r>
      <w:r>
        <w:t>次大走访、大调研活动，每年到会员单位走访率达到</w:t>
      </w:r>
      <w:r>
        <w:t>86%</w:t>
      </w:r>
      <w:r>
        <w:t>以上。通过实地走访调查研究，商会先后撰写了《安徽商会中小企业在发展中存在的问题及对策》、《进入新时代，树立十种观念，开创商会工作新局面》、《谈谈如何加强商会党建工作》、《针对特点抓教育，创新思路见实效》、《谈谈商会如何发挥作用一点思考》等</w:t>
      </w:r>
      <w:r>
        <w:t>5</w:t>
      </w:r>
      <w:r>
        <w:t>篇调研报告并受到洛阳市工商联和河南省工商联的信息采用。</w:t>
      </w:r>
    </w:p>
    <w:p w:rsidR="00751C08" w:rsidRDefault="00751C08" w:rsidP="00570CCB">
      <w:pPr>
        <w:spacing w:line="245" w:lineRule="auto"/>
      </w:pPr>
      <w:r>
        <w:t xml:space="preserve">    </w:t>
      </w:r>
      <w:r>
        <w:t>商会成立了徽商书画艺术院，党支部充分利用这个平台，广泛开展文化活动。一是送文化进企业。现场作画写字，为会员单位写字、绘画</w:t>
      </w:r>
      <w:r>
        <w:t>320</w:t>
      </w:r>
      <w:r>
        <w:t>多幅，活跃了会员单位的文化生活。二是参加市工商联等上级机关组织的书画展共</w:t>
      </w:r>
      <w:r>
        <w:t>5</w:t>
      </w:r>
      <w:r>
        <w:t>次。河南省政协为纪念改革开放</w:t>
      </w:r>
      <w:r>
        <w:t>40</w:t>
      </w:r>
      <w:r>
        <w:t>周年，印制大型纪念册，商会送选的三幅字画均编印入册。三是与兄弟书画院共同举办书画笔会，以笔互动，以画交友，提高了商会书画院的知名度。四是开展书画进军营，军民鱼水情活动。每年</w:t>
      </w:r>
      <w:r>
        <w:t>8</w:t>
      </w:r>
      <w:r>
        <w:t>月</w:t>
      </w:r>
      <w:r>
        <w:t>1</w:t>
      </w:r>
      <w:r>
        <w:t>日，商会都组织书画家以捐赠和现场创造形式到部队慰问，与官兵互动，共庆八一建军节，受到官兵热烈欢</w:t>
      </w:r>
      <w:r>
        <w:rPr>
          <w:rFonts w:hint="eastAsia"/>
        </w:rPr>
        <w:t>迎。</w:t>
      </w:r>
    </w:p>
    <w:p w:rsidR="00751C08" w:rsidRDefault="00751C08" w:rsidP="00570CCB">
      <w:pPr>
        <w:spacing w:line="245" w:lineRule="auto"/>
        <w:ind w:firstLine="420"/>
        <w:rPr>
          <w:rFonts w:hint="eastAsia"/>
        </w:rPr>
      </w:pPr>
      <w:r>
        <w:t>洛阳市安徽商会党支部先后组织不同类型的公益事业活动达</w:t>
      </w:r>
      <w:r>
        <w:t>97</w:t>
      </w:r>
      <w:r>
        <w:t>次，参加会员达</w:t>
      </w:r>
      <w:r>
        <w:t>210</w:t>
      </w:r>
      <w:r>
        <w:t>多人次，向贫困山区和学校捐款捐物达</w:t>
      </w:r>
      <w:r>
        <w:t>1790</w:t>
      </w:r>
      <w:r>
        <w:t>余万元。商会与</w:t>
      </w:r>
      <w:r>
        <w:t>6</w:t>
      </w:r>
      <w:r>
        <w:t>所小学、</w:t>
      </w:r>
      <w:r>
        <w:t>1</w:t>
      </w:r>
      <w:r>
        <w:t>所中学建立了助学联系点，先后资助</w:t>
      </w:r>
      <w:r>
        <w:t>6</w:t>
      </w:r>
      <w:r>
        <w:t>名特困大学生。商会副会长刘正义一次性捐赠新安县曹村中学</w:t>
      </w:r>
      <w:r>
        <w:t>336</w:t>
      </w:r>
      <w:r>
        <w:t>万元，还被多家媒体争相报道。</w:t>
      </w:r>
    </w:p>
    <w:p w:rsidR="00751C08" w:rsidRDefault="00751C08" w:rsidP="00570CCB">
      <w:pPr>
        <w:spacing w:line="245" w:lineRule="auto"/>
        <w:ind w:firstLine="420"/>
        <w:jc w:val="right"/>
        <w:rPr>
          <w:rFonts w:hint="eastAsia"/>
        </w:rPr>
      </w:pPr>
      <w:r>
        <w:t>中华工商时报</w:t>
      </w:r>
      <w:r>
        <w:t>2019-08-15</w:t>
      </w:r>
    </w:p>
    <w:p w:rsidR="00751C08" w:rsidRDefault="00751C08" w:rsidP="00570CCB">
      <w:pPr>
        <w:spacing w:line="245" w:lineRule="auto"/>
      </w:pPr>
      <w:r>
        <w:rPr>
          <w:rFonts w:hint="eastAsia"/>
        </w:rPr>
        <w:t>全国工商联烘焙业公会：推动喜饼业贯彻产品为王理念</w:t>
      </w:r>
    </w:p>
    <w:p w:rsidR="00751C08" w:rsidRDefault="00751C08" w:rsidP="00570CCB">
      <w:pPr>
        <w:spacing w:line="245" w:lineRule="auto"/>
      </w:pPr>
      <w:r>
        <w:t xml:space="preserve">    </w:t>
      </w:r>
      <w:r>
        <w:t>由全国工商联烘焙业公会中华喜饼文化研究院及爱哆哆喜饼联合主办的第一届</w:t>
      </w:r>
      <w:r>
        <w:t>“88</w:t>
      </w:r>
      <w:r>
        <w:t>喜饼文化节</w:t>
      </w:r>
      <w:r>
        <w:t>”</w:t>
      </w:r>
      <w:r>
        <w:t>于</w:t>
      </w:r>
      <w:r>
        <w:t>8</w:t>
      </w:r>
      <w:r>
        <w:t>月</w:t>
      </w:r>
      <w:r>
        <w:t>8</w:t>
      </w:r>
      <w:r>
        <w:t>日在江苏省溧阳市举办。出席本届喜饼文化节的有全国工商联烘焙业公会秘书长康黎娜，北京大学中文系副教授博士生导师王娟，天猫食品休闲零食资深运营专家得文，素造工业设计有限公司创始人麻锐，中国台湾喜饼产业专家伊莎贝尔联合创始人黄进发，豫园股份战略投资部执行总经理莎莉娜，天猫休闲零食糖果行业运营专家寒晔，福建省大国良品食品董事总经理汪伟。</w:t>
      </w:r>
    </w:p>
    <w:p w:rsidR="00751C08" w:rsidRDefault="00751C08" w:rsidP="00570CCB">
      <w:pPr>
        <w:spacing w:line="245" w:lineRule="auto"/>
      </w:pPr>
      <w:r>
        <w:t xml:space="preserve">    </w:t>
      </w:r>
      <w:r>
        <w:t>活动当天议程满满，主要分为行业研讨论坛、</w:t>
      </w:r>
      <w:r>
        <w:t>2019</w:t>
      </w:r>
      <w:r>
        <w:t>年度爱哆哆结婚新品发布会及订货会两大板块。来自全国各地</w:t>
      </w:r>
      <w:r>
        <w:t>300</w:t>
      </w:r>
      <w:r>
        <w:t>多名喜饼、喜铺行业资深代表及新生力量，爱哆哆优秀经销商共聚一堂，聆听了各位专家带来的精彩演讲和对未来喜饼产业发展的趋势研讨，进而对喜饼未来发展给予更多期望。同时，爱哆哆结婚新品亮相及订货会环节，更将此次发布会推向高潮，会议将</w:t>
      </w:r>
      <w:r>
        <w:t>“</w:t>
      </w:r>
      <w:r>
        <w:t>新喜饼</w:t>
      </w:r>
      <w:r>
        <w:t>”</w:t>
      </w:r>
      <w:r>
        <w:t>进行重新定义，并丰富了结婚场景的喜事回礼新选择。</w:t>
      </w:r>
    </w:p>
    <w:p w:rsidR="00751C08" w:rsidRDefault="00751C08" w:rsidP="00570CCB">
      <w:pPr>
        <w:spacing w:line="245" w:lineRule="auto"/>
      </w:pPr>
      <w:r>
        <w:t xml:space="preserve">    </w:t>
      </w:r>
      <w:r>
        <w:t>喜饼行业未来可期</w:t>
      </w:r>
    </w:p>
    <w:p w:rsidR="00751C08" w:rsidRDefault="00751C08" w:rsidP="00570CCB">
      <w:pPr>
        <w:spacing w:line="245" w:lineRule="auto"/>
      </w:pPr>
      <w:r>
        <w:t xml:space="preserve">    2019</w:t>
      </w:r>
      <w:r>
        <w:t>中国喜饼行业研讨论坛以</w:t>
      </w:r>
      <w:r>
        <w:t>“</w:t>
      </w:r>
      <w:r>
        <w:t>新时尚新趋势新喜饼</w:t>
      </w:r>
      <w:r>
        <w:t>”</w:t>
      </w:r>
      <w:r>
        <w:t>为主题展开研讨，全国工商联烘焙业公会秘书长康黎娜以议题《未来中点复兴和喜饼创新之路》展开，阐述了行业推动中点复兴的初心、对复兴崛起的决心和如何健康有序的践行发展提出了新的思维，并表示希望未来在全国工商联烘焙业公会中华喜饼研究院周普院长的带领下，让驱动行业发展的爱哆哆延续这份有爱的事业。</w:t>
      </w:r>
    </w:p>
    <w:p w:rsidR="00751C08" w:rsidRDefault="00751C08" w:rsidP="00570CCB">
      <w:pPr>
        <w:spacing w:line="245" w:lineRule="auto"/>
      </w:pPr>
      <w:r>
        <w:t xml:space="preserve">    </w:t>
      </w:r>
      <w:r>
        <w:t>北京大学中文系副教授博士生导师王娟以《中国婚礼文化的寓意解读》为演讲主题，提出了敬畏传统、守候传统、再创传统的高度思想，让当代年轻人了解传统传承的重要性。</w:t>
      </w:r>
    </w:p>
    <w:p w:rsidR="00751C08" w:rsidRDefault="00751C08" w:rsidP="00570CCB">
      <w:pPr>
        <w:spacing w:line="245" w:lineRule="auto"/>
      </w:pPr>
      <w:r>
        <w:t xml:space="preserve">    </w:t>
      </w:r>
      <w:r>
        <w:t>素造工业设计有限公司创始人麻锐在会上提出了本届结合爱哆哆喜饼新品发布一个新的创新点</w:t>
      </w:r>
      <w:r>
        <w:t>——“</w:t>
      </w:r>
      <w:r>
        <w:t>沾沾字喜</w:t>
      </w:r>
      <w:r>
        <w:t>”</w:t>
      </w:r>
      <w:r>
        <w:t>，从文字的寓意上，除了能表达文字本身，再如何传递有喜温度；每个字都可以与喜事产品相结合，做到了产品与场景充分融合的效果。</w:t>
      </w:r>
    </w:p>
    <w:p w:rsidR="00751C08" w:rsidRDefault="00751C08" w:rsidP="00570CCB">
      <w:pPr>
        <w:spacing w:line="245" w:lineRule="auto"/>
      </w:pPr>
      <w:r>
        <w:t xml:space="preserve">    </w:t>
      </w:r>
      <w:r>
        <w:t>天猫食品休闲零食运营专家得文发布了天猫未来战略层面的下一步计划，天猫主导打通线上线下达成闭环营销，超过产品本身来理解喜事需求，为线上线下同频赋能给予支持。本次论坛分享为喜饼发展战略方向提供了更多新思路，包括店铺</w:t>
      </w:r>
      <w:r>
        <w:t>2.0</w:t>
      </w:r>
      <w:r>
        <w:t>升级等，标志着一个新的喜饼蓝海和高红利阶段的到来。</w:t>
      </w:r>
    </w:p>
    <w:p w:rsidR="00751C08" w:rsidRDefault="00751C08" w:rsidP="00570CCB">
      <w:pPr>
        <w:spacing w:line="245" w:lineRule="auto"/>
      </w:pPr>
      <w:r>
        <w:t xml:space="preserve">    </w:t>
      </w:r>
      <w:r>
        <w:t>圆桌论坛上，在全国工商联烘焙业公会中华喜饼文化研究院院长、爱哆哆品牌创始人周普的邀请下，中国台湾喜饼产业专家伊莎贝尔联合创始人黄进发、豫园股份战略投资部执行总经理莎莉娜、天猫休闲零食糖果行业运营专家寒晔、福建省大国良品食品董事总经理汪伟四位行业大咖就</w:t>
      </w:r>
      <w:r>
        <w:t>“</w:t>
      </w:r>
      <w:r>
        <w:t>喜饼未来的地位和机会</w:t>
      </w:r>
      <w:r>
        <w:t>”</w:t>
      </w:r>
      <w:r>
        <w:t>做了深度探讨。让大家对未来喜饼产业的发展有了更加深入的理解和更高愿景的期待，同时爱哆哆将在未来幸福产业、喜事产业的布局上，继续践行行业使命，引领行业进步。</w:t>
      </w:r>
    </w:p>
    <w:p w:rsidR="00751C08" w:rsidRDefault="00751C08" w:rsidP="00570CCB">
      <w:pPr>
        <w:spacing w:line="245" w:lineRule="auto"/>
      </w:pPr>
      <w:r>
        <w:t xml:space="preserve">    </w:t>
      </w:r>
      <w:r>
        <w:t>升级城市合伙人机制</w:t>
      </w:r>
    </w:p>
    <w:p w:rsidR="00751C08" w:rsidRDefault="00751C08" w:rsidP="00570CCB">
      <w:pPr>
        <w:spacing w:line="245" w:lineRule="auto"/>
      </w:pPr>
      <w:r>
        <w:t xml:space="preserve">    </w:t>
      </w:r>
      <w:r>
        <w:t>发布会进行时，爱哆哆对合伙人机制做了</w:t>
      </w:r>
      <w:r>
        <w:t>2.0</w:t>
      </w:r>
      <w:r>
        <w:t>版本的升级，爱哆哆城市合伙人的价值观是：共创共担共享。城市合伙人制度的提出是为创造超百亿喜饼文化合伙平台的愿景达成提供长期发展的战略支持，爱哆哆主张为合伙人合伙，为奋斗者奋斗，请更多有志之士加入其中践行愿景达成，具有长期目标性的战略意义。</w:t>
      </w:r>
    </w:p>
    <w:p w:rsidR="00751C08" w:rsidRDefault="00751C08" w:rsidP="00570CCB">
      <w:pPr>
        <w:spacing w:line="245" w:lineRule="auto"/>
      </w:pPr>
      <w:r>
        <w:t xml:space="preserve">    </w:t>
      </w:r>
      <w:r>
        <w:t>随着会议议题的推进，</w:t>
      </w:r>
      <w:r>
        <w:t>“</w:t>
      </w:r>
      <w:r>
        <w:t>东方喜事，中国喜饼</w:t>
      </w:r>
      <w:r>
        <w:t>”</w:t>
      </w:r>
      <w:r>
        <w:t>爱哆哆</w:t>
      </w:r>
      <w:r>
        <w:t>2019</w:t>
      </w:r>
      <w:r>
        <w:t>结婚喜饼发布会暨订货会终于揭开面纱，并一度将会场热情推向高潮。结婚喜饼发布会以中式国风唯美舞蹈，舞姿刚柔并济吊足胃口，新品亮相着重将国风和国韵、龙凤系列做了重要展示，现场掌声不断，赞誉连连，此次中式明星新品的创新研发开创了爱哆哆喜饼在结婚领域的新章程。</w:t>
      </w:r>
    </w:p>
    <w:p w:rsidR="00751C08" w:rsidRDefault="00751C08" w:rsidP="00570CCB">
      <w:pPr>
        <w:spacing w:line="245" w:lineRule="auto"/>
      </w:pPr>
      <w:r>
        <w:t xml:space="preserve">    </w:t>
      </w:r>
      <w:r>
        <w:t>看过本次结婚国风国韵和龙凤系列，与会嘉宾移步至订货会现场一赌全系列风采，西式礼盒分为田园系列、森系少女系列、少女心主题系列、手绘主题创意款和两款全新单品，分别为海岛主题单品和香槟金主题单品。西式系列典雅清新，爱哆哆结合年轻人时下流行趋势，给了不少与会嘉宾惊喜。九喜八饼的创新演绎让嘉宾们眼前一亮，用</w:t>
      </w:r>
      <w:r>
        <w:t>“</w:t>
      </w:r>
      <w:r>
        <w:t>造字</w:t>
      </w:r>
      <w:r>
        <w:t>”</w:t>
      </w:r>
      <w:r>
        <w:t>造就属于爱哆哆的文化载体，与会嘉宾纷纷表示了对创新意义的高度赞同。</w:t>
      </w:r>
    </w:p>
    <w:p w:rsidR="00751C08" w:rsidRDefault="00751C08" w:rsidP="00570CCB">
      <w:pPr>
        <w:spacing w:line="245" w:lineRule="auto"/>
      </w:pPr>
      <w:r>
        <w:t xml:space="preserve">    </w:t>
      </w:r>
      <w:r>
        <w:t>全国工商联烘焙业公会表示，首届喜饼文化节吸引多位重量级行业大咖齐聚于此，看到了喜饼行业的颠覆性变革和长期价值。</w:t>
      </w:r>
      <w:r>
        <w:t>“</w:t>
      </w:r>
      <w:r>
        <w:t>未来爱哆哆将用品牌力、营销力、供应链能力来驱动行业进步。爱哆哆将坚守长期主义，用长期主义的思维心态静下心来沉淀消费者的本质变化。爱哆哆开创的合伙体系将在未来与更多有志之士紧密团结，共同打造喜饼产业线上线下的共生系统，以实际行动践行创造超百亿喜饼文化节合伙平台的愿景，达成让人与人之间更有爱的使命。爱哆哆将持续推进喜饼文化节的未来意义，让每年的</w:t>
      </w:r>
      <w:r>
        <w:t>8</w:t>
      </w:r>
      <w:r>
        <w:t>月</w:t>
      </w:r>
      <w:r>
        <w:t>8</w:t>
      </w:r>
      <w:r>
        <w:t>日都有爱哆哆爱的陪伴。</w:t>
      </w:r>
      <w:r>
        <w:t>”</w:t>
      </w:r>
      <w:r>
        <w:t>周普对未来战略给出了</w:t>
      </w:r>
      <w:r>
        <w:rPr>
          <w:rFonts w:hint="eastAsia"/>
        </w:rPr>
        <w:t>明确的方向。</w:t>
      </w:r>
    </w:p>
    <w:p w:rsidR="00751C08" w:rsidRDefault="00751C08" w:rsidP="00570CCB">
      <w:pPr>
        <w:spacing w:line="245" w:lineRule="auto"/>
        <w:ind w:firstLine="420"/>
        <w:rPr>
          <w:rFonts w:hint="eastAsia"/>
        </w:rPr>
      </w:pPr>
      <w:r>
        <w:t>作为全国工商联烘焙业公会中点复兴团队成员，本次爱哆哆喜饼文化节不仅贯彻了产品为王的理念，而且也通过打造情景、打造文化故事，为行业延伸了新的思路，也通过探讨喜饼趋势与动向，给业内带来更具价值的观点。真正传达了敬畏传统、守候传统、再创传统的思想。</w:t>
      </w:r>
    </w:p>
    <w:p w:rsidR="00751C08" w:rsidRDefault="00751C08" w:rsidP="00570CCB">
      <w:pPr>
        <w:spacing w:line="245" w:lineRule="auto"/>
        <w:ind w:firstLine="420"/>
        <w:jc w:val="right"/>
        <w:rPr>
          <w:rFonts w:hint="eastAsia"/>
        </w:rPr>
      </w:pPr>
      <w:r>
        <w:t>中华工商时报</w:t>
      </w:r>
      <w:r>
        <w:t>2019-08-15</w:t>
      </w:r>
    </w:p>
    <w:p w:rsidR="00751C08" w:rsidRDefault="00751C08" w:rsidP="00965FDA">
      <w:pPr>
        <w:sectPr w:rsidR="00751C08" w:rsidSect="00965FDA">
          <w:type w:val="continuous"/>
          <w:pgSz w:w="11906" w:h="16838" w:code="9"/>
          <w:pgMar w:top="1644" w:right="1236" w:bottom="1418" w:left="1814" w:header="851" w:footer="907" w:gutter="0"/>
          <w:pgNumType w:start="1"/>
          <w:cols w:space="425"/>
          <w:docGrid w:type="lines" w:linePitch="341" w:charSpace="2373"/>
        </w:sectPr>
      </w:pPr>
    </w:p>
    <w:p w:rsidR="00CB46B4" w:rsidRDefault="00CB46B4"/>
    <w:sectPr w:rsidR="00CB46B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1C08"/>
    <w:rsid w:val="00751C08"/>
    <w:rsid w:val="00CB46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51C08"/>
    <w:pPr>
      <w:widowControl/>
      <w:spacing w:before="100" w:beforeAutospacing="1" w:after="100" w:afterAutospacing="1"/>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51C08"/>
    <w:rPr>
      <w:rFonts w:ascii="黑体" w:eastAsia="黑体" w:hAnsi="宋体" w:cs="Times New Roman"/>
      <w:b/>
      <w:kern w:val="36"/>
      <w:sz w:val="32"/>
      <w:szCs w:val="32"/>
    </w:rPr>
  </w:style>
  <w:style w:type="paragraph" w:customStyle="1" w:styleId="Char2CharCharChar">
    <w:name w:val="Char2 Char Char Char"/>
    <w:basedOn w:val="a"/>
    <w:autoRedefine/>
    <w:rsid w:val="00751C0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573</Words>
  <Characters>3271</Characters>
  <Application>Microsoft Office Word</Application>
  <DocSecurity>0</DocSecurity>
  <Lines>27</Lines>
  <Paragraphs>7</Paragraphs>
  <ScaleCrop>false</ScaleCrop>
  <Company>Microsoft</Company>
  <LinksUpToDate>false</LinksUpToDate>
  <CharactersWithSpaces>3837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2022-07-17T07:25:00Z</dcterms:created>
</cp:coreProperties>
</file>