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6475" w:rsidRDefault="004E6475" w:rsidP="009A5B55">
      <w:pPr>
        <w:pStyle w:val="1"/>
      </w:pPr>
      <w:r w:rsidRPr="009A5B55">
        <w:rPr>
          <w:rFonts w:hint="eastAsia"/>
        </w:rPr>
        <w:t>县工商联：点线面“三位一体”，推动非公党建向纵深发展</w:t>
      </w:r>
    </w:p>
    <w:p w:rsidR="004E6475" w:rsidRDefault="004E6475" w:rsidP="004E6475">
      <w:pPr>
        <w:ind w:firstLineChars="200" w:firstLine="420"/>
        <w:jc w:val="left"/>
      </w:pPr>
      <w:r>
        <w:t>11</w:t>
      </w:r>
      <w:r>
        <w:t>月</w:t>
      </w:r>
      <w:r>
        <w:t>24</w:t>
      </w:r>
      <w:r>
        <w:t>日，县委统战部、县工商联到重庆共联建筑工程（集团）有限责任公司开展党支部联系活动。</w:t>
      </w:r>
    </w:p>
    <w:p w:rsidR="004E6475" w:rsidRDefault="004E6475" w:rsidP="004E6475">
      <w:pPr>
        <w:ind w:firstLineChars="200" w:firstLine="420"/>
        <w:jc w:val="left"/>
      </w:pPr>
      <w:r>
        <w:rPr>
          <w:rFonts w:hint="eastAsia"/>
        </w:rPr>
        <w:t>活动中，共联公司党支部书记王辉军汇报了公司党建工作，王海龙与大家共同学习了党的十九届五中全会精神，与会人员就围绕加强新时代非公党建工作进行了交流发言。</w:t>
      </w:r>
    </w:p>
    <w:p w:rsidR="004E6475" w:rsidRDefault="004E6475" w:rsidP="004E6475">
      <w:pPr>
        <w:ind w:firstLineChars="200" w:firstLine="420"/>
        <w:jc w:val="left"/>
      </w:pPr>
      <w:r>
        <w:rPr>
          <w:rFonts w:hint="eastAsia"/>
        </w:rPr>
        <w:t>会议指出，加强新时代非公党建工作，要形成点线面“三位一体”局面，有效推动非公党建向纵深发展。打造基层战斗堡垒“点”，充分发挥联系点支点作用。通过支部联系工作，及时解决联系支部薄弱环节，提升凝聚力，强健基层根基。通过支部工作联系，重庆共联建筑工程（集团）有限责任公司成功创建成为</w:t>
      </w:r>
      <w:r>
        <w:t>2020</w:t>
      </w:r>
      <w:r>
        <w:t>年重庆市和谐劳动关系</w:t>
      </w:r>
      <w:r>
        <w:t>“AAA”</w:t>
      </w:r>
      <w:r>
        <w:t>级企业，并推荐为重庆市优秀和谐劳动关系示范点；以</w:t>
      </w:r>
      <w:r>
        <w:t>“</w:t>
      </w:r>
      <w:r>
        <w:t>四好</w:t>
      </w:r>
      <w:r>
        <w:t>”</w:t>
      </w:r>
      <w:r>
        <w:t>商会为抓手，推进商会党组织建设形成一条</w:t>
      </w:r>
      <w:r>
        <w:t>“</w:t>
      </w:r>
      <w:r>
        <w:t>线</w:t>
      </w:r>
      <w:r>
        <w:t>”</w:t>
      </w:r>
      <w:r>
        <w:t>。强党建促会建，是新时代商会建设的必由之路。推动行业商会党组织建设，是工商联党组与非公党员之间的一</w:t>
      </w:r>
      <w:r>
        <w:rPr>
          <w:rFonts w:hint="eastAsia"/>
        </w:rPr>
        <w:t>条“连心线”，连“线”贯通，助力“两个健康”；以“点”连“线”，以“线”促“面”，逐步实现全覆盖。立支点为标杆，树行业商会一线为榜样，打造非公党建一面旗，促进我县非公党建共同提升，逐步实现非公党建“两个全覆盖”。</w:t>
      </w:r>
    </w:p>
    <w:p w:rsidR="004E6475" w:rsidRDefault="004E6475" w:rsidP="004E6475">
      <w:pPr>
        <w:ind w:firstLineChars="200" w:firstLine="420"/>
        <w:jc w:val="left"/>
      </w:pPr>
      <w:r>
        <w:rPr>
          <w:rFonts w:hint="eastAsia"/>
        </w:rPr>
        <w:t>会议要求，各行业商会、与会企业，要把学习贯彻党的十九届五中全会精神作为当前和今后一个时期一项重要政治任务，及时组织企业员工、商会会员学习。</w:t>
      </w:r>
    </w:p>
    <w:p w:rsidR="004E6475" w:rsidRDefault="004E6475" w:rsidP="004E6475">
      <w:pPr>
        <w:ind w:firstLineChars="200" w:firstLine="420"/>
        <w:jc w:val="right"/>
      </w:pPr>
      <w:r w:rsidRPr="009A5B55">
        <w:rPr>
          <w:rFonts w:hint="eastAsia"/>
        </w:rPr>
        <w:t>县工商联</w:t>
      </w:r>
      <w:r w:rsidRPr="009A5B55">
        <w:t>2020-11-27</w:t>
      </w:r>
    </w:p>
    <w:p w:rsidR="004E6475" w:rsidRDefault="004E6475" w:rsidP="00305170">
      <w:pPr>
        <w:sectPr w:rsidR="004E6475" w:rsidSect="00305170">
          <w:type w:val="continuous"/>
          <w:pgSz w:w="11906" w:h="16838"/>
          <w:pgMar w:top="1644" w:right="1236" w:bottom="1418" w:left="1814" w:header="851" w:footer="907" w:gutter="0"/>
          <w:pgNumType w:start="1"/>
          <w:cols w:space="720"/>
          <w:docGrid w:type="lines" w:linePitch="341" w:charSpace="2373"/>
        </w:sectPr>
      </w:pPr>
    </w:p>
    <w:p w:rsidR="005E3F1C" w:rsidRDefault="005E3F1C"/>
    <w:sectPr w:rsidR="005E3F1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E6475"/>
    <w:rsid w:val="004E6475"/>
    <w:rsid w:val="005E3F1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E647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E647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89</Words>
  <Characters>511</Characters>
  <Application>Microsoft Office Word</Application>
  <DocSecurity>0</DocSecurity>
  <Lines>4</Lines>
  <Paragraphs>1</Paragraphs>
  <ScaleCrop>false</ScaleCrop>
  <Company>Win10NeT.COM</Company>
  <LinksUpToDate>false</LinksUpToDate>
  <CharactersWithSpaces>599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2022-07-08T02:48:00Z</dcterms:created>
</cp:coreProperties>
</file>