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83" w:rsidRDefault="00715683" w:rsidP="00FD3EBE">
      <w:pPr>
        <w:pStyle w:val="1"/>
        <w:rPr>
          <w:rFonts w:hint="eastAsia"/>
        </w:rPr>
      </w:pPr>
      <w:r w:rsidRPr="00FD3EBE">
        <w:rPr>
          <w:rFonts w:hint="eastAsia"/>
        </w:rPr>
        <w:t>中小企业走向全球的优势与弱点</w:t>
      </w:r>
    </w:p>
    <w:p w:rsidR="00715683" w:rsidRDefault="00715683" w:rsidP="00FD3EBE">
      <w:r>
        <w:rPr>
          <w:rFonts w:hint="eastAsia"/>
        </w:rPr>
        <w:tab/>
      </w:r>
      <w:r>
        <w:rPr>
          <w:rFonts w:hint="eastAsia"/>
        </w:rPr>
        <w:t>在成功走向全球的过程中，中国的大企业已经掌握了有效沟通的艺术，这将成为中小企业寻求国际化扩张的宝贵财富。成千甚至上百万的中小企业在低调地创新增长中，即便那些不会成长为下一个阿里巴巴的小企业，也在为全球经济做出贡献。</w:t>
      </w:r>
    </w:p>
    <w:p w:rsidR="00715683" w:rsidRDefault="00715683" w:rsidP="00FD3EBE">
      <w:r>
        <w:rPr>
          <w:rFonts w:hint="eastAsia"/>
        </w:rPr>
        <w:t xml:space="preserve">　　</w:t>
      </w:r>
      <w:r>
        <w:t>2014</w:t>
      </w:r>
      <w:r>
        <w:t>年</w:t>
      </w:r>
      <w:r>
        <w:t>9</w:t>
      </w:r>
      <w:r>
        <w:t>月</w:t>
      </w:r>
      <w:r>
        <w:t>19</w:t>
      </w:r>
      <w:r>
        <w:t>日，阿里巴巴（</w:t>
      </w:r>
      <w:r>
        <w:t>BABA.NYSE</w:t>
      </w:r>
      <w:r>
        <w:t>）在纽约证券交易所启动首次公开募股。此事件具备了吸引大众媒体的所有要素：首先，它是中国高科</w:t>
      </w:r>
      <w:r>
        <w:t>(600730,</w:t>
      </w:r>
      <w:r>
        <w:t>股吧</w:t>
      </w:r>
      <w:r>
        <w:t>)</w:t>
      </w:r>
      <w:r>
        <w:t>技企业</w:t>
      </w:r>
      <w:r>
        <w:t>“</w:t>
      </w:r>
      <w:r>
        <w:t>走出去</w:t>
      </w:r>
      <w:r>
        <w:t>”</w:t>
      </w:r>
      <w:r>
        <w:t>的典型代表，符合目前最重要的全球经济趋势；其次，论其规模，几乎所有的西方媒体都提出，阿里巴巴的规模超出</w:t>
      </w:r>
      <w:r>
        <w:t>eBay</w:t>
      </w:r>
      <w:r>
        <w:t>和亚马逊两家企业的总和；并且，公司的创始人马云极具个人魅力，拥有非凡的人生经历，从一名杭州的英文老师成为世界上最富有的人之一。阿里巴巴的公关顾问无疑充分利用了这些令人折服的故事元素。</w:t>
      </w:r>
    </w:p>
    <w:p w:rsidR="00715683" w:rsidRDefault="00715683" w:rsidP="00FD3EBE">
      <w:r>
        <w:rPr>
          <w:rFonts w:hint="eastAsia"/>
        </w:rPr>
        <w:t xml:space="preserve">　　付出最终获得了回报。阿里巴巴股票上市当天大涨</w:t>
      </w:r>
      <w:r>
        <w:t>38%</w:t>
      </w:r>
      <w:r>
        <w:t>，募股规模破全球历史纪录，融资总额达到</w:t>
      </w:r>
      <w:r>
        <w:t>250</w:t>
      </w:r>
      <w:r>
        <w:t>亿美元。但是，这是否意味着，中国公司开始受到美国市场的欢迎？中国企业是不是已经摆脱了美国市场对其的怀疑与不信任，不会再碰到华为与三一重工</w:t>
      </w:r>
      <w:r>
        <w:t>(600031,</w:t>
      </w:r>
      <w:r>
        <w:t>股吧</w:t>
      </w:r>
      <w:r>
        <w:t>)</w:t>
      </w:r>
      <w:r>
        <w:t>的遭遇？难道美国市场已经克服了其对中国公司固有的非理性恐惧？</w:t>
      </w:r>
    </w:p>
    <w:p w:rsidR="00715683" w:rsidRDefault="00715683" w:rsidP="00FD3EBE">
      <w:r>
        <w:rPr>
          <w:rFonts w:hint="eastAsia"/>
        </w:rPr>
        <w:t xml:space="preserve">　　遗憾的是，答案是否定的。</w:t>
      </w:r>
    </w:p>
    <w:p w:rsidR="00715683" w:rsidRDefault="00715683" w:rsidP="00FD3EBE">
      <w:r>
        <w:rPr>
          <w:rFonts w:hint="eastAsia"/>
        </w:rPr>
        <w:t xml:space="preserve">　　中国企业的负面标签依然存在</w:t>
      </w:r>
    </w:p>
    <w:p w:rsidR="00715683" w:rsidRDefault="00715683" w:rsidP="00FD3EBE">
      <w:r>
        <w:rPr>
          <w:rFonts w:hint="eastAsia"/>
        </w:rPr>
        <w:t xml:space="preserve">　　在多数情况下，快速增长的中国企业身上贴着的“中国标签”依然与负面信息相连。海外竞争者仍在继续那些典型的玩法：控诉中国企业受到政府的暗中支持，由此获得不公平的竞争优势；另外，还有批评称，中国企业的运营不如西方公司那么透明；而类似华为、中兴或联想这样的技术企业，更是被指控会对国家网络安全带来威胁。</w:t>
      </w:r>
    </w:p>
    <w:p w:rsidR="00715683" w:rsidRDefault="00715683" w:rsidP="00FD3EBE">
      <w:r>
        <w:rPr>
          <w:rFonts w:hint="eastAsia"/>
        </w:rPr>
        <w:t xml:space="preserve">　　不过，阿里巴巴</w:t>
      </w:r>
      <w:r>
        <w:t>IPO</w:t>
      </w:r>
      <w:r>
        <w:t>的成功表明，中国企业在向西方扩张的过程中，完全可以克服它们曾经遭遇的挑战。诚然，阿里巴巴的成功主要源于其为上亿客户创造的价值，但投资者对其股票的追捧部分源自</w:t>
      </w:r>
      <w:r>
        <w:t>IPO</w:t>
      </w:r>
      <w:r>
        <w:t>启动期市场推进的策略，从路演、媒体关系到及整体的沟通战略。尽管无法量化公关活动对其股票上涨的推进作用，但可以确定的是贡献巨大。</w:t>
      </w:r>
    </w:p>
    <w:p w:rsidR="00715683" w:rsidRDefault="00715683" w:rsidP="00FD3EBE">
      <w:r>
        <w:rPr>
          <w:rFonts w:hint="eastAsia"/>
        </w:rPr>
        <w:t xml:space="preserve">　　中小企业是创新主力</w:t>
      </w:r>
    </w:p>
    <w:p w:rsidR="00715683" w:rsidRDefault="00715683" w:rsidP="00FD3EBE">
      <w:r>
        <w:rPr>
          <w:rFonts w:hint="eastAsia"/>
        </w:rPr>
        <w:t xml:space="preserve">　　与阿里巴巴一样，其他一些中国大公司，如复星、海尔和联想等，在成功走向全球的过程中，已经掌握了有效沟通的艺术。对于规模较小的企业来说，这是它们寻求国际化扩张时非常宝贵的财富。尽管大公司吸引了更多注意力，但在世界范围内中小企业都是经济的中流砥柱，总体来说提供了更多的就业岗位，并且是最主要的创新来源。虽然大公司因为创新取得了最初的成功，但大多数最终都主要投资于维持现在运营，而不是继续创新，只留下中小企业创造破坏性技术，在试错中创新前进。</w:t>
      </w:r>
    </w:p>
    <w:p w:rsidR="00715683" w:rsidRDefault="00715683" w:rsidP="00FD3EBE">
      <w:r>
        <w:rPr>
          <w:rFonts w:hint="eastAsia"/>
        </w:rPr>
        <w:t xml:space="preserve">　　德国的中小企业是欧洲最具创新力的存在。</w:t>
      </w:r>
      <w:r>
        <w:t>2008-2010</w:t>
      </w:r>
      <w:r>
        <w:t>年间，</w:t>
      </w:r>
      <w:r>
        <w:t>54%</w:t>
      </w:r>
      <w:r>
        <w:t>的中小企业推出了重要的创新举措，极大地推动了经济增长。</w:t>
      </w:r>
      <w:r>
        <w:t>2010</w:t>
      </w:r>
      <w:r>
        <w:t>年，德国大企业纷纷裁员，而同期中小企业雇佣的劳动力却增长了</w:t>
      </w:r>
      <w:r>
        <w:t>1.6%</w:t>
      </w:r>
      <w:r>
        <w:t>。在美国，中小企业人均创造的专利数是大企业的</w:t>
      </w:r>
      <w:r>
        <w:t>16</w:t>
      </w:r>
      <w:r>
        <w:t>倍，</w:t>
      </w:r>
      <w:r>
        <w:t>1993-2009</w:t>
      </w:r>
      <w:r>
        <w:t>年间创造了</w:t>
      </w:r>
      <w:r>
        <w:t>65%</w:t>
      </w:r>
      <w:r>
        <w:t>的就业增长。</w:t>
      </w:r>
    </w:p>
    <w:p w:rsidR="00715683" w:rsidRDefault="00715683" w:rsidP="00FD3EBE">
      <w:r>
        <w:rPr>
          <w:rFonts w:hint="eastAsia"/>
        </w:rPr>
        <w:t xml:space="preserve">　　中国中小企业的增长也非常惊人。据</w:t>
      </w:r>
      <w:r>
        <w:t>2014</w:t>
      </w:r>
      <w:r>
        <w:t>年早些时候《中国日报》的报道，</w:t>
      </w:r>
      <w:r>
        <w:t>2004</w:t>
      </w:r>
      <w:r>
        <w:t>年以来，在深圳证券交易所上市的中小企业数量增加了</w:t>
      </w:r>
      <w:r>
        <w:t>19</w:t>
      </w:r>
      <w:r>
        <w:t>倍。更让人吃惊的是，其市值增长了</w:t>
      </w:r>
      <w:r>
        <w:t>90</w:t>
      </w:r>
      <w:r>
        <w:t>倍。考虑到这种增长，中国最新的五年规划提出要更大力度地支持中小企业发展，完全合乎逻辑。确切地讲，最新的五年规划提出政府要</w:t>
      </w:r>
      <w:r>
        <w:t>“</w:t>
      </w:r>
      <w:r>
        <w:t>激发中小企业发展活力，完善中小企业政策监管体系</w:t>
      </w:r>
      <w:r>
        <w:t>”</w:t>
      </w:r>
      <w:r>
        <w:t>。规划中特别提出鼓励金融创新，为中小企业提供金融服务，反映出中小企业对中国经济增长的重要性。</w:t>
      </w:r>
    </w:p>
    <w:p w:rsidR="00715683" w:rsidRDefault="00715683" w:rsidP="00FD3EBE">
      <w:r>
        <w:rPr>
          <w:rFonts w:hint="eastAsia"/>
        </w:rPr>
        <w:t xml:space="preserve">　　“走出去”的中小企业</w:t>
      </w:r>
    </w:p>
    <w:p w:rsidR="00715683" w:rsidRDefault="00715683" w:rsidP="00FD3EBE">
      <w:r>
        <w:rPr>
          <w:rFonts w:hint="eastAsia"/>
        </w:rPr>
        <w:t xml:space="preserve">　　中小企业走出中国显然有更大的机会。在向大企业学习“走出去”经验的同时，中小企业也要了解自身的优势：作为小企业，进入海外市场时不会引发过多的关注，因此也不会遭遇争议性话题；另外，船小好调头，中小企业可以根据环境的变化更快地调整策略；最后，中小企业创新力强，因此增长更快。</w:t>
      </w:r>
    </w:p>
    <w:p w:rsidR="00715683" w:rsidRDefault="00715683" w:rsidP="00FD3EBE">
      <w:r>
        <w:rPr>
          <w:rFonts w:hint="eastAsia"/>
        </w:rPr>
        <w:t xml:space="preserve">　　中小企业面临的一大弱势就是获取资金的渠道限制。银行以及私人投资者，都倾向于避开风险，而借钱给大企业的风险比给小企业要小很多。而意识到中小企业对经济发展的巨大贡献，政府通常会介入帮忙。比如，美国设立了小企业管理局，专门帮助小企业生存与发展。在中国，深圳证券交易所于</w:t>
      </w:r>
      <w:r>
        <w:t>2004</w:t>
      </w:r>
      <w:r>
        <w:t>年</w:t>
      </w:r>
      <w:r>
        <w:t>5</w:t>
      </w:r>
      <w:r>
        <w:t>月推出中小企业板，帮助中小企业在证券市场筹集资金。</w:t>
      </w:r>
    </w:p>
    <w:p w:rsidR="00715683" w:rsidRDefault="00715683" w:rsidP="00FD3EBE">
      <w:r>
        <w:rPr>
          <w:rFonts w:hint="eastAsia"/>
        </w:rPr>
        <w:t xml:space="preserve">　　帮助中小企业走向全球的不只是政府，很多私人机构也开始介入，它们与政府一起合作，为寻求商业拓展的中小企业提供价格低廉的服务。这种公私合作的模式创造出多赢的局面：中国企业获取了低价服务；提供服务的私人机构也可以借机与中国企业建立相互信任的关系，并与其一起成长；对当地政府而言，则可以促进经济增长，创造就业机会。笔者执业的机构—华盛顿中国投资中心遵循的正是这一经营哲学。</w:t>
      </w:r>
    </w:p>
    <w:p w:rsidR="00715683" w:rsidRDefault="00715683" w:rsidP="00FD3EBE">
      <w:pPr>
        <w:ind w:firstLine="420"/>
        <w:rPr>
          <w:rFonts w:hint="eastAsia"/>
        </w:rPr>
      </w:pPr>
      <w:r>
        <w:rPr>
          <w:rFonts w:hint="eastAsia"/>
        </w:rPr>
        <w:t>诸如阿里巴巴之类的大企业，在世人瞩目的</w:t>
      </w:r>
      <w:r>
        <w:t>IPO</w:t>
      </w:r>
      <w:r>
        <w:t>中获得上亿美元的资金，而现实中更为真实的故事是，成千甚至上百万的中小企业在低调地创新增长中，即便那些不会成长为下一个阿里巴巴的小企业，也在为全球经济做出贡献。中小企业是未来经济发展的引擎。</w:t>
      </w:r>
    </w:p>
    <w:p w:rsidR="00715683" w:rsidRDefault="00715683" w:rsidP="00FD3EBE">
      <w:pPr>
        <w:ind w:firstLine="420"/>
        <w:jc w:val="right"/>
        <w:rPr>
          <w:rFonts w:hint="eastAsia"/>
        </w:rPr>
      </w:pPr>
      <w:r w:rsidRPr="00FD3EBE">
        <w:rPr>
          <w:rFonts w:hint="eastAsia"/>
        </w:rPr>
        <w:t>新财富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4"/>
        </w:smartTagPr>
        <w:r>
          <w:t>2014-11-25</w:t>
        </w:r>
      </w:smartTag>
    </w:p>
    <w:p w:rsidR="00715683" w:rsidRDefault="00715683" w:rsidP="005616BC">
      <w:pPr>
        <w:sectPr w:rsidR="00715683" w:rsidSect="005616B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24B4C" w:rsidRDefault="00124B4C"/>
    <w:sectPr w:rsidR="0012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683"/>
    <w:rsid w:val="00124B4C"/>
    <w:rsid w:val="0071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156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56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2022-07-16T07:01:00Z</dcterms:created>
</cp:coreProperties>
</file>