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45CEC" w:rsidRDefault="00245CEC" w:rsidP="00A74076">
      <w:pPr>
        <w:pStyle w:val="1"/>
      </w:pPr>
      <w:r>
        <w:rPr>
          <w:rFonts w:hint="eastAsia"/>
        </w:rPr>
        <w:t>扬州</w:t>
      </w:r>
      <w:r w:rsidRPr="00A74076">
        <w:rPr>
          <w:rFonts w:hint="eastAsia"/>
        </w:rPr>
        <w:t>市工商联（总商会）：攻坚克难开拓创新</w:t>
      </w:r>
      <w:r w:rsidRPr="00A74076">
        <w:t xml:space="preserve"> 凝心聚力谱写新篇</w:t>
      </w:r>
    </w:p>
    <w:p w:rsidR="00245CEC" w:rsidRDefault="00245CEC" w:rsidP="00245CEC">
      <w:pPr>
        <w:ind w:firstLineChars="200" w:firstLine="420"/>
      </w:pPr>
      <w:r>
        <w:rPr>
          <w:rFonts w:hint="eastAsia"/>
        </w:rPr>
        <w:t>自</w:t>
      </w:r>
      <w:r>
        <w:t>2017</w:t>
      </w:r>
      <w:r>
        <w:t>年召开第八次会员代表大会以来，市工商联（总商会）在市委、市政府的正确领导下，在上级工商联和市委统战部的关心指导下，以习近平新时代中国特色社会主义思想为指导，紧扣党委、政府中心工作，聚焦</w:t>
      </w:r>
      <w:r>
        <w:t>“</w:t>
      </w:r>
      <w:r>
        <w:t>两个健康</w:t>
      </w:r>
      <w:r>
        <w:t>”</w:t>
      </w:r>
      <w:r>
        <w:t>，实干进取，助力优化营商环境，努力促进我市民营经济健康发展和民营经济人士健康成长，各项工作成效显著</w:t>
      </w:r>
      <w:r>
        <w:t>,</w:t>
      </w:r>
      <w:r>
        <w:t>为</w:t>
      </w:r>
      <w:r>
        <w:t>“</w:t>
      </w:r>
      <w:r>
        <w:t>强富美高</w:t>
      </w:r>
      <w:r>
        <w:t>”</w:t>
      </w:r>
      <w:r>
        <w:t>新扬州建设作出了积极贡献。先后被省工商联表彰为先进集体、实践创新先进单位、创新工作突出贡献单位，被市委、市政府表彰为全市招商引资工作先进集体和营商环境工作先进集体，</w:t>
      </w:r>
      <w:r>
        <w:t>2020</w:t>
      </w:r>
      <w:r>
        <w:t>年度机关综合考核被评</w:t>
      </w:r>
      <w:r>
        <w:rPr>
          <w:rFonts w:hint="eastAsia"/>
        </w:rPr>
        <w:t>为二等等次，机关党支部被表彰为机关先进基层党组织。</w:t>
      </w:r>
    </w:p>
    <w:p w:rsidR="00245CEC" w:rsidRDefault="00245CEC" w:rsidP="00245CEC">
      <w:pPr>
        <w:ind w:firstLineChars="200" w:firstLine="420"/>
      </w:pPr>
      <w:r>
        <w:rPr>
          <w:rFonts w:hint="eastAsia"/>
        </w:rPr>
        <w:t>这</w:t>
      </w:r>
      <w:r>
        <w:t>5</w:t>
      </w:r>
      <w:r>
        <w:t>年</w:t>
      </w:r>
    </w:p>
    <w:p w:rsidR="00245CEC" w:rsidRDefault="00245CEC" w:rsidP="00245CEC">
      <w:pPr>
        <w:ind w:firstLineChars="200" w:firstLine="420"/>
      </w:pPr>
      <w:r>
        <w:rPr>
          <w:rFonts w:hint="eastAsia"/>
        </w:rPr>
        <w:t>坚持政治引领</w:t>
      </w:r>
    </w:p>
    <w:p w:rsidR="00245CEC" w:rsidRDefault="00245CEC" w:rsidP="00245CEC">
      <w:pPr>
        <w:ind w:firstLineChars="200" w:firstLine="420"/>
      </w:pPr>
      <w:r>
        <w:rPr>
          <w:rFonts w:hint="eastAsia"/>
        </w:rPr>
        <w:t>促进民营经济人士健康成长成效显著</w:t>
      </w:r>
    </w:p>
    <w:p w:rsidR="00245CEC" w:rsidRDefault="00245CEC" w:rsidP="00245CEC">
      <w:pPr>
        <w:ind w:firstLineChars="200" w:firstLine="420"/>
      </w:pPr>
      <w:r>
        <w:rPr>
          <w:rFonts w:hint="eastAsia"/>
        </w:rPr>
        <w:t>加强思想政治引领，坚定民企发展信心。五年来，市工商联始终把学习贯彻党的路线方针政策和习近平总书记重要讲话精神作为首要政治任务，组织宣讲团赴各商会开展习近平新时代中国特色社会主义思想和十九大精神宣讲，组织民营企业家学习习近平总书记在企业家座谈会上的重要讲话精神，宣传贯彻习近平总书记对做好新时代民营经济统战工作作出的重要指示，开展“悟初心，践初心”主题党日和“追寻先辈足迹”党性教育“实境课堂”，认真开展党史学习教育，组织机关党员“进商会、讲党史、上党课”等，通过以会代训、专题学习、交流体会等多种形式，引导广大民营经济人士在政治立场、政治方向、政治原则、政治道路上同党中央始终保持高度一致，坚定听党话跟党走的决心，做政治上的明白人。</w:t>
      </w:r>
    </w:p>
    <w:p w:rsidR="00245CEC" w:rsidRDefault="00245CEC" w:rsidP="00245CEC">
      <w:pPr>
        <w:ind w:firstLineChars="200" w:firstLine="420"/>
      </w:pPr>
      <w:r>
        <w:rPr>
          <w:rFonts w:hint="eastAsia"/>
        </w:rPr>
        <w:t>深化理想信念教育，促进民企健康成长。全面推进理想信念教育实践活动，组织商会负责人及年轻一代民营企业家代表参加全省理想信念报告会。市、县两级成立青年企业家联合会，与江苏省青年企业家联合会、南通市青年民营企业家商会联合举办学习全国“两会”精神座谈交流会等，加强对青年民营企业家的思想引领。组织改革开放</w:t>
      </w:r>
      <w:r>
        <w:t>40</w:t>
      </w:r>
      <w:r>
        <w:t>周年民营经济发展成果图片展，征集以</w:t>
      </w:r>
      <w:r>
        <w:t>“</w:t>
      </w:r>
      <w:r>
        <w:t>我与改革开放四十年，扬州非公经济创业奋斗记忆</w:t>
      </w:r>
      <w:r>
        <w:t>”</w:t>
      </w:r>
      <w:r>
        <w:t>为主题的创业故事；庆祝新中国成立</w:t>
      </w:r>
      <w:r>
        <w:t>70</w:t>
      </w:r>
      <w:r>
        <w:t>周年，开展</w:t>
      </w:r>
      <w:r>
        <w:t>“</w:t>
      </w:r>
      <w:r>
        <w:t>壮丽</w:t>
      </w:r>
      <w:r>
        <w:t>70</w:t>
      </w:r>
      <w:r>
        <w:t>年奋斗新时代</w:t>
      </w:r>
      <w:r>
        <w:t>”</w:t>
      </w:r>
      <w:r>
        <w:t>主题征文等系列活动；举办庆祝建党</w:t>
      </w:r>
      <w:r>
        <w:t>100</w:t>
      </w:r>
      <w:r>
        <w:t>周年</w:t>
      </w:r>
      <w:r>
        <w:t>“</w:t>
      </w:r>
      <w:r>
        <w:t>民企心向党奋力新</w:t>
      </w:r>
      <w:r>
        <w:rPr>
          <w:rFonts w:hint="eastAsia"/>
        </w:rPr>
        <w:t>征程”全市民营企业书画展等活动，弘扬以爱国主义为核心的伟大民族精神。全国“两会”期间，组织民营企业家全国人大代表谈感想，相关宣传报道被省市媒体刊发。组织第二届优秀中国特色社会主义事业建设者评选，开展民营企业创新典型宣传，五年来培育市级民营企业文化建设示范单位</w:t>
      </w:r>
      <w:r>
        <w:t>3</w:t>
      </w:r>
      <w:r>
        <w:t>批</w:t>
      </w:r>
      <w:r>
        <w:t>36</w:t>
      </w:r>
      <w:r>
        <w:t>家，推荐扬杰电子、华富储能、尼尔工程等</w:t>
      </w:r>
      <w:r>
        <w:t>6</w:t>
      </w:r>
      <w:r>
        <w:t>家企业获评省民营企业文化建设示范单位，培育日兴生物、卫星新材料、金飞达电动工具</w:t>
      </w:r>
      <w:r>
        <w:t>3</w:t>
      </w:r>
      <w:r>
        <w:t>家民企为全省优秀劳动关系和谐企业，我市</w:t>
      </w:r>
      <w:r>
        <w:t>2</w:t>
      </w:r>
      <w:r>
        <w:t>位民营企业家入选省民营企业家宣讲团，建设理想信念教育基地</w:t>
      </w:r>
      <w:r>
        <w:t>6</w:t>
      </w:r>
      <w:r>
        <w:t>个，选树优秀发展典型，发挥榜</w:t>
      </w:r>
      <w:r>
        <w:rPr>
          <w:rFonts w:hint="eastAsia"/>
        </w:rPr>
        <w:t>样引导作用，大力弘扬优秀企业家精神。</w:t>
      </w:r>
    </w:p>
    <w:p w:rsidR="00245CEC" w:rsidRDefault="00245CEC" w:rsidP="00245CEC">
      <w:pPr>
        <w:ind w:firstLineChars="200" w:firstLine="420"/>
      </w:pPr>
      <w:r>
        <w:rPr>
          <w:rFonts w:hint="eastAsia"/>
        </w:rPr>
        <w:t>推进商会党建工作，加强民企党建引领。认真贯彻落实党的组织和党的工作在商会组织“两个全覆盖”的工作要求，总商会党委全面推动商会建立党组织，新组建</w:t>
      </w:r>
      <w:r>
        <w:t>20</w:t>
      </w:r>
      <w:r>
        <w:t>个党支部，新增党员</w:t>
      </w:r>
      <w:r>
        <w:t>95</w:t>
      </w:r>
      <w:r>
        <w:t>名。截至目前，总商会党委已建有</w:t>
      </w:r>
      <w:r>
        <w:t>1</w:t>
      </w:r>
      <w:r>
        <w:t>个党总支，</w:t>
      </w:r>
      <w:r>
        <w:t>31</w:t>
      </w:r>
      <w:r>
        <w:t>个党支部，</w:t>
      </w:r>
      <w:r>
        <w:t>212</w:t>
      </w:r>
      <w:r>
        <w:t>名正式党员，组织建设工作成效显著。每年组织商会党支部书记赴高校培训，组织所属商会、企业党员代表赴嘉兴南湖、陕西榆林等红色基地，中国矿业大学、扬州大学等高校开展党性教育共</w:t>
      </w:r>
      <w:r>
        <w:t>10</w:t>
      </w:r>
      <w:r>
        <w:t>余场</w:t>
      </w:r>
      <w:r>
        <w:t>300</w:t>
      </w:r>
      <w:r>
        <w:t>余人次。推动商会党组织规范化建设，编印《总商会党委党建工作手册》《总商会党委党员发展办法》，组织党建</w:t>
      </w:r>
      <w:r>
        <w:rPr>
          <w:rFonts w:hint="eastAsia"/>
        </w:rPr>
        <w:t>主题实践活动等，通过商会党建带动民营经济人士提高政治站位，把握正确发展方向，提升民企党建工作水平。</w:t>
      </w:r>
      <w:r>
        <w:t>2020</w:t>
      </w:r>
      <w:r>
        <w:t>年，宝应在民营企业党组织中设立统战委员的做法获时任省委常委、统战部部长杨岳批示肯定，省委统战部在扬州召开全省民营企业配备统战委员工作现场推进会。</w:t>
      </w:r>
    </w:p>
    <w:p w:rsidR="00245CEC" w:rsidRDefault="00245CEC" w:rsidP="00245CEC">
      <w:pPr>
        <w:ind w:firstLineChars="200" w:firstLine="420"/>
      </w:pPr>
      <w:r>
        <w:rPr>
          <w:rFonts w:hint="eastAsia"/>
        </w:rPr>
        <w:t>这</w:t>
      </w:r>
      <w:r>
        <w:t>5</w:t>
      </w:r>
      <w:r>
        <w:t>年</w:t>
      </w:r>
    </w:p>
    <w:p w:rsidR="00245CEC" w:rsidRDefault="00245CEC" w:rsidP="00245CEC">
      <w:pPr>
        <w:ind w:firstLineChars="200" w:firstLine="420"/>
      </w:pPr>
      <w:r>
        <w:rPr>
          <w:rFonts w:hint="eastAsia"/>
        </w:rPr>
        <w:t>坚持围绕大局</w:t>
      </w:r>
    </w:p>
    <w:p w:rsidR="00245CEC" w:rsidRDefault="00245CEC" w:rsidP="00245CEC">
      <w:pPr>
        <w:ind w:firstLineChars="200" w:firstLine="420"/>
      </w:pPr>
      <w:r>
        <w:rPr>
          <w:rFonts w:hint="eastAsia"/>
        </w:rPr>
        <w:t>促进民营经济健康发展亮点纷呈</w:t>
      </w:r>
    </w:p>
    <w:p w:rsidR="00245CEC" w:rsidRDefault="00245CEC" w:rsidP="00245CEC">
      <w:pPr>
        <w:ind w:firstLineChars="200" w:firstLine="420"/>
      </w:pPr>
      <w:r>
        <w:rPr>
          <w:rFonts w:hint="eastAsia"/>
        </w:rPr>
        <w:t>助推优化营商环境，构建长效服务机制。一是发挥工商联桥梁纽带作用，牵头建立扬州市亲清政商关系微信群，发布政策措施，及时更新市级机关</w:t>
      </w:r>
      <w:r>
        <w:t>150</w:t>
      </w:r>
      <w:r>
        <w:t>个政务服务专员服务动态，积极配合市优化办等相关部门协调解决民营企业家实时反映的矛盾困难，在疫情防控和复工复产过程中发挥了积极作用；二是建立</w:t>
      </w:r>
      <w:r>
        <w:t>“1</w:t>
      </w:r>
      <w:r>
        <w:t>（工商联）</w:t>
      </w:r>
      <w:r>
        <w:t>+N</w:t>
      </w:r>
      <w:r>
        <w:t>（职能部门）</w:t>
      </w:r>
      <w:r>
        <w:t>”</w:t>
      </w:r>
      <w:r>
        <w:t>工作机制，形成叠加优化服务效应，合力营造民营企业发展的良好环境，联合市科技局等</w:t>
      </w:r>
      <w:r>
        <w:t>20</w:t>
      </w:r>
      <w:r>
        <w:t>余家部门共同开展活动</w:t>
      </w:r>
      <w:r>
        <w:t>30</w:t>
      </w:r>
      <w:r>
        <w:t>余场次，</w:t>
      </w:r>
      <w:r>
        <w:t>300</w:t>
      </w:r>
      <w:r>
        <w:t>多家民企参加相关活动；三是全面贯彻落实中央和省市委关于加强新时代民营经济统战工作的决策部</w:t>
      </w:r>
      <w:r>
        <w:rPr>
          <w:rFonts w:hint="eastAsia"/>
        </w:rPr>
        <w:t>署，推动建立有关协调机制，开展“民营企业集中服务月”活动，组织融资需求对接和民营企业家座谈会，推动服务民营企业工作做深做实；四是落实《扬州优化提升营商环境责任清单》的任务分工，召开企业家座谈会，开展涉企政策落实情况调研；进行问卷调查，形成评估报告；与市发改委联合下发《关于印发〈扬州市企业家参与涉企政策制定实施办法（试行）〉的通知》；五是深入民营企业和商会走访调研，全方位宣传和解读党委政府关于扶持民营企业和小微企业发展的政策措施，联合开展惠企政策落实情况第三方评估和营商环境测评，提出优化民营企业发展政策的意见建议，推动惠企政策落地落实。我市有</w:t>
      </w:r>
      <w:r>
        <w:t>1</w:t>
      </w:r>
      <w:r>
        <w:t>家民营企业跻身</w:t>
      </w:r>
      <w:r>
        <w:t>“2021</w:t>
      </w:r>
      <w:r>
        <w:t>中国民营企业</w:t>
      </w:r>
      <w:r>
        <w:t>500</w:t>
      </w:r>
      <w:r>
        <w:t>强</w:t>
      </w:r>
      <w:r>
        <w:t>”</w:t>
      </w:r>
      <w:r>
        <w:t>，</w:t>
      </w:r>
      <w:r>
        <w:t>1</w:t>
      </w:r>
      <w:r>
        <w:t>家民营企业跻身</w:t>
      </w:r>
      <w:r>
        <w:t>“2021</w:t>
      </w:r>
      <w:r>
        <w:t>中国制造业民营企业</w:t>
      </w:r>
      <w:r>
        <w:t>500</w:t>
      </w:r>
      <w:r>
        <w:t>强</w:t>
      </w:r>
      <w:r>
        <w:t>”</w:t>
      </w:r>
      <w:r>
        <w:t>，</w:t>
      </w:r>
      <w:r>
        <w:t>10</w:t>
      </w:r>
      <w:r>
        <w:t>家民营企业跻身</w:t>
      </w:r>
      <w:r>
        <w:t>“2021</w:t>
      </w:r>
      <w:r>
        <w:t>江苏民营企业</w:t>
      </w:r>
      <w:r>
        <w:t>200</w:t>
      </w:r>
      <w:r>
        <w:t>强</w:t>
      </w:r>
      <w:r>
        <w:t>”</w:t>
      </w:r>
      <w:r>
        <w:t>，</w:t>
      </w:r>
      <w:r>
        <w:t>2</w:t>
      </w:r>
      <w:r>
        <w:t>家民营企业跻身</w:t>
      </w:r>
      <w:r>
        <w:t>“2021</w:t>
      </w:r>
      <w:r>
        <w:t>江苏民营企业创新</w:t>
      </w:r>
      <w:r>
        <w:t>100</w:t>
      </w:r>
      <w:r>
        <w:t>强</w:t>
      </w:r>
      <w:r>
        <w:t>”</w:t>
      </w:r>
      <w:r>
        <w:t>。</w:t>
      </w:r>
    </w:p>
    <w:p w:rsidR="00245CEC" w:rsidRDefault="00245CEC" w:rsidP="00245CEC">
      <w:pPr>
        <w:ind w:firstLineChars="200" w:firstLine="420"/>
      </w:pPr>
      <w:r>
        <w:rPr>
          <w:rFonts w:hint="eastAsia"/>
        </w:rPr>
        <w:t>发挥商会资源优势，助力全市招商引资。聚焦四大招商区域，挖掘乡贤资源，</w:t>
      </w:r>
      <w:r>
        <w:t>2017</w:t>
      </w:r>
      <w:r>
        <w:t>年以来先后推动成立</w:t>
      </w:r>
      <w:r>
        <w:t>10</w:t>
      </w:r>
      <w:r>
        <w:t>家异地扬州商会，累计建立境内外异地扬州商会</w:t>
      </w:r>
      <w:r>
        <w:t>18</w:t>
      </w:r>
      <w:r>
        <w:t>家。依托传统节日，每年举办在外扬商恳谈会，召开市工商联</w:t>
      </w:r>
      <w:r>
        <w:t>“</w:t>
      </w:r>
      <w:r>
        <w:t>三招三引</w:t>
      </w:r>
      <w:r>
        <w:t>”</w:t>
      </w:r>
      <w:r>
        <w:t>座谈会，聘请商会</w:t>
      </w:r>
      <w:r>
        <w:t>“</w:t>
      </w:r>
      <w:r>
        <w:t>招商信息员</w:t>
      </w:r>
      <w:r>
        <w:t>”</w:t>
      </w:r>
      <w:r>
        <w:t>，构建</w:t>
      </w:r>
      <w:r>
        <w:t>“</w:t>
      </w:r>
      <w:r>
        <w:t>园区</w:t>
      </w:r>
      <w:r>
        <w:t>-</w:t>
      </w:r>
      <w:r>
        <w:t>商会</w:t>
      </w:r>
      <w:r>
        <w:t>-</w:t>
      </w:r>
      <w:r>
        <w:t>重点地区</w:t>
      </w:r>
      <w:r>
        <w:t>”</w:t>
      </w:r>
      <w:r>
        <w:t>招商信息链条。</w:t>
      </w:r>
      <w:r>
        <w:t>2019</w:t>
      </w:r>
      <w:r>
        <w:t>年牵头主办北京</w:t>
      </w:r>
      <w:r>
        <w:t>“</w:t>
      </w:r>
      <w:r>
        <w:t>深耕京城、智聚扬州</w:t>
      </w:r>
      <w:r>
        <w:t>”</w:t>
      </w:r>
      <w:r>
        <w:t>活动，</w:t>
      </w:r>
      <w:r>
        <w:t>2020</w:t>
      </w:r>
      <w:r>
        <w:t>年牵头主办名城扬州（南京）</w:t>
      </w:r>
      <w:r>
        <w:t>“</w:t>
      </w:r>
      <w:r>
        <w:t>科技创新、产业合作</w:t>
      </w:r>
      <w:r>
        <w:t>”</w:t>
      </w:r>
      <w:r>
        <w:t>金秋恳谈会，共签约</w:t>
      </w:r>
      <w:r>
        <w:t>94</w:t>
      </w:r>
      <w:r>
        <w:t>个项目，省工商联领导、市委市政府领导分别参加活动。</w:t>
      </w:r>
      <w:r>
        <w:t>2020</w:t>
      </w:r>
      <w:r>
        <w:t>年、</w:t>
      </w:r>
      <w:r>
        <w:t>2021</w:t>
      </w:r>
      <w:r>
        <w:t>年，先后</w:t>
      </w:r>
      <w:r>
        <w:t>4</w:t>
      </w:r>
      <w:r>
        <w:t>次参加市委、市政府、</w:t>
      </w:r>
      <w:r>
        <w:rPr>
          <w:rFonts w:hint="eastAsia"/>
        </w:rPr>
        <w:t>市政协主要领导赴深圳招商引资活动。积极服务“凤还巢”企业</w:t>
      </w:r>
      <w:r>
        <w:t>50</w:t>
      </w:r>
      <w:r>
        <w:t>余个项目，联合市相关职能部门，深入相关企业走访调研，做好项目落地服务，推进项目落地落实。</w:t>
      </w:r>
    </w:p>
    <w:p w:rsidR="00245CEC" w:rsidRDefault="00245CEC" w:rsidP="00245CEC">
      <w:pPr>
        <w:ind w:firstLineChars="200" w:firstLine="420"/>
      </w:pPr>
      <w:r>
        <w:rPr>
          <w:rFonts w:hint="eastAsia"/>
        </w:rPr>
        <w:t>强化培训宣传引导，打造高素质企业家队伍。根据民营企业需求，每年组织民营企业家赴浙江大学、苏州大学等高校开展培训，开展党外代表人士“导师制”培养活动，联合社会培训机构开展管理、创新知识培训，举办企业家大讲堂，邀请知名企业家分享经营理念和实战经验，帮助民企加强内功修炼，提高创新发展能力，累计培训</w:t>
      </w:r>
      <w:r>
        <w:t>22</w:t>
      </w:r>
      <w:r>
        <w:t>场次</w:t>
      </w:r>
      <w:r>
        <w:t>968</w:t>
      </w:r>
      <w:r>
        <w:t>人次。广泛宣传发展政策和优秀典型，通过《新扬商》、《扬州晚报》专栏、微信公众号、网站等，发挥新媒体政策宣传、意识形态、思想引领的阵地作用，传递党和政府鼓励支持民营企业发展的坚定立场，进一步增强企业家发展信心</w:t>
      </w:r>
      <w:r>
        <w:rPr>
          <w:rFonts w:hint="eastAsia"/>
        </w:rPr>
        <w:t>，累计编发《新扬商》</w:t>
      </w:r>
      <w:r>
        <w:t>10</w:t>
      </w:r>
      <w:r>
        <w:t>期，上报信息</w:t>
      </w:r>
      <w:r>
        <w:t>1012</w:t>
      </w:r>
      <w:r>
        <w:t>篇次，发布各类信息资讯</w:t>
      </w:r>
      <w:r>
        <w:t>2253</w:t>
      </w:r>
      <w:r>
        <w:t>篇次，反映民营经济发展动态。</w:t>
      </w:r>
    </w:p>
    <w:p w:rsidR="00245CEC" w:rsidRDefault="00245CEC" w:rsidP="00245CEC">
      <w:pPr>
        <w:ind w:firstLineChars="200" w:firstLine="420"/>
      </w:pPr>
      <w:r>
        <w:rPr>
          <w:rFonts w:hint="eastAsia"/>
        </w:rPr>
        <w:t>这</w:t>
      </w:r>
      <w:r>
        <w:t>5</w:t>
      </w:r>
      <w:r>
        <w:t>年</w:t>
      </w:r>
    </w:p>
    <w:p w:rsidR="00245CEC" w:rsidRDefault="00245CEC" w:rsidP="00245CEC">
      <w:pPr>
        <w:ind w:firstLineChars="200" w:firstLine="420"/>
      </w:pPr>
      <w:r>
        <w:rPr>
          <w:rFonts w:hint="eastAsia"/>
        </w:rPr>
        <w:t>坚持改革发展</w:t>
      </w:r>
      <w:r>
        <w:t xml:space="preserve"> </w:t>
      </w:r>
      <w:r>
        <w:t>推动商会组织建设水平不断提升</w:t>
      </w:r>
    </w:p>
    <w:p w:rsidR="00245CEC" w:rsidRDefault="00245CEC" w:rsidP="00245CEC">
      <w:pPr>
        <w:ind w:firstLineChars="200" w:firstLine="420"/>
      </w:pPr>
      <w:r>
        <w:rPr>
          <w:rFonts w:hint="eastAsia"/>
        </w:rPr>
        <w:t>注重结构优化，会员队伍稳步发展。围绕扬州产业科创名城建设和民营经济发展需求，积极组织各类商会组织，充分发挥行业商会集聚作用，构建资源互动、跨界发展、产业链融合连接的蓬勃生态。截至目前，全市共有会员</w:t>
      </w:r>
      <w:r>
        <w:t>20737</w:t>
      </w:r>
      <w:r>
        <w:t>个、各级各类商会组织</w:t>
      </w:r>
      <w:r>
        <w:t>228</w:t>
      </w:r>
      <w:r>
        <w:t>个，其中乡镇街道商会</w:t>
      </w:r>
      <w:r>
        <w:t>73</w:t>
      </w:r>
      <w:r>
        <w:t>个。市工商联直属商会</w:t>
      </w:r>
      <w:r>
        <w:t>67</w:t>
      </w:r>
      <w:r>
        <w:t>个〔其中行业商会</w:t>
      </w:r>
      <w:r>
        <w:t>33</w:t>
      </w:r>
      <w:r>
        <w:t>个、扬州异地商会</w:t>
      </w:r>
      <w:r>
        <w:t>28</w:t>
      </w:r>
      <w:r>
        <w:t>个、其他商会（商圈）</w:t>
      </w:r>
      <w:r>
        <w:t>6</w:t>
      </w:r>
      <w:r>
        <w:t>个〕。</w:t>
      </w:r>
    </w:p>
    <w:p w:rsidR="00245CEC" w:rsidRDefault="00245CEC" w:rsidP="00245CEC">
      <w:pPr>
        <w:ind w:firstLineChars="200" w:firstLine="420"/>
      </w:pPr>
      <w:r>
        <w:rPr>
          <w:rFonts w:hint="eastAsia"/>
        </w:rPr>
        <w:t>注重规范发展，商会质态持续提升。着力发挥商（协）会在规范发展、行业引领方面的积极作用，引导商会围绕中心工作，促进会员转型升级，助推我市民营经济发展。建章立制，印发《工商联所属商会（协会）管理暂行办法》《商会管理制度汇编》等，推动组织建设规范化管理。规范商会组建，严格执行商会新任会长履行综合评价程序，副会长、秘书长履行资格审查制度。规范例会制度，定期召开直属商会秘书处负责人会议，交流工作。定期组织直属商会进行集中年检，开展风险排查。持续推进“四好”商会建设，截至目前扬州市安徽商会、江都工贸企业商会等</w:t>
      </w:r>
      <w:r>
        <w:t>7</w:t>
      </w:r>
      <w:r>
        <w:t>家商会获</w:t>
      </w:r>
      <w:r>
        <w:rPr>
          <w:rFonts w:hint="eastAsia"/>
        </w:rPr>
        <w:t>评全国“四好”商会；扬州市福建商会、高邮商会等</w:t>
      </w:r>
      <w:r>
        <w:t>28</w:t>
      </w:r>
      <w:r>
        <w:t>家商会获评省</w:t>
      </w:r>
      <w:r>
        <w:t>“</w:t>
      </w:r>
      <w:r>
        <w:t>四好</w:t>
      </w:r>
      <w:r>
        <w:t>”</w:t>
      </w:r>
      <w:r>
        <w:t>商会；扬州市盐城商会、连云港商会等</w:t>
      </w:r>
      <w:r>
        <w:t>33</w:t>
      </w:r>
      <w:r>
        <w:t>家商会获评市</w:t>
      </w:r>
      <w:r>
        <w:t>“</w:t>
      </w:r>
      <w:r>
        <w:t>四好</w:t>
      </w:r>
      <w:r>
        <w:t>”</w:t>
      </w:r>
      <w:r>
        <w:t>商会。</w:t>
      </w:r>
    </w:p>
    <w:p w:rsidR="00245CEC" w:rsidRDefault="00245CEC" w:rsidP="00245CEC">
      <w:pPr>
        <w:ind w:firstLineChars="200" w:firstLine="420"/>
      </w:pPr>
      <w:r>
        <w:rPr>
          <w:rFonts w:hint="eastAsia"/>
        </w:rPr>
        <w:t>注重夯实基础，基层组织日益稳固。以推进工商联和所属商会改革为目标，持续抓基层打基础。</w:t>
      </w:r>
      <w:r>
        <w:t>2018</w:t>
      </w:r>
      <w:r>
        <w:t>年</w:t>
      </w:r>
      <w:r>
        <w:t>10</w:t>
      </w:r>
      <w:r>
        <w:t>月，全国工商联主席高云龙来扬调研商会改革与发展情况，召开商会改革发展座谈会，贯彻落实中办《关于促进工商联所属商会改革和发展的实施意见》精神。</w:t>
      </w:r>
      <w:r>
        <w:t>2019</w:t>
      </w:r>
      <w:r>
        <w:t>年，高云龙在全国工商联组织工作会议上点名表扬我市工商联吸收本地众多行业协会商会成为团体会员，不断扩大商会联系面的做法。制定全市</w:t>
      </w:r>
      <w:r>
        <w:t>“</w:t>
      </w:r>
      <w:r>
        <w:t>五好</w:t>
      </w:r>
      <w:r>
        <w:t>”</w:t>
      </w:r>
      <w:r>
        <w:t>县（市、区）工商联建设工作实施方案，按照</w:t>
      </w:r>
      <w:r>
        <w:t>“</w:t>
      </w:r>
      <w:r>
        <w:t>五有</w:t>
      </w:r>
      <w:r>
        <w:t>”</w:t>
      </w:r>
      <w:r>
        <w:t>标准，有序地推进县级工商联建设，目前</w:t>
      </w:r>
      <w:r>
        <w:t>6</w:t>
      </w:r>
      <w:r>
        <w:t>家县级工商联于</w:t>
      </w:r>
      <w:r>
        <w:t>2019</w:t>
      </w:r>
      <w:r>
        <w:t>年全部被认定为</w:t>
      </w:r>
      <w:r>
        <w:t>“</w:t>
      </w:r>
      <w:r>
        <w:t>全国五好</w:t>
      </w:r>
      <w:r>
        <w:rPr>
          <w:rFonts w:hint="eastAsia"/>
        </w:rPr>
        <w:t>县级工商联”。推动乡镇商会建设，召开乡镇（街道）商会建设现场会，形成全市乡镇（街道）商会建设情况调研报告，与市民政局联合印发《关于加强和改进乡镇（街道）商会工作的实施意见》。加强工商联会员数据库的建设，及时更新完善组织数据库、商会数据库、常执委数据库等相关资料。</w:t>
      </w:r>
    </w:p>
    <w:p w:rsidR="00245CEC" w:rsidRDefault="00245CEC" w:rsidP="00245CEC">
      <w:pPr>
        <w:ind w:firstLineChars="200" w:firstLine="420"/>
      </w:pPr>
      <w:r>
        <w:rPr>
          <w:rFonts w:hint="eastAsia"/>
        </w:rPr>
        <w:t>这</w:t>
      </w:r>
      <w:r>
        <w:t>5</w:t>
      </w:r>
      <w:r>
        <w:t>年</w:t>
      </w:r>
    </w:p>
    <w:p w:rsidR="00245CEC" w:rsidRDefault="00245CEC" w:rsidP="00245CEC">
      <w:pPr>
        <w:ind w:firstLineChars="200" w:firstLine="420"/>
      </w:pPr>
      <w:r>
        <w:rPr>
          <w:rFonts w:hint="eastAsia"/>
        </w:rPr>
        <w:t>坚持深入调研</w:t>
      </w:r>
      <w:r>
        <w:t xml:space="preserve"> </w:t>
      </w:r>
      <w:r>
        <w:t>组织民营企业家参政议政效果突出</w:t>
      </w:r>
    </w:p>
    <w:p w:rsidR="00245CEC" w:rsidRDefault="00245CEC" w:rsidP="00245CEC">
      <w:pPr>
        <w:ind w:firstLineChars="200" w:firstLine="420"/>
      </w:pPr>
      <w:r>
        <w:rPr>
          <w:rFonts w:hint="eastAsia"/>
        </w:rPr>
        <w:t>深入调查研究，聚焦热点难点。围绕民营中小微企业发展、减税降费、政策落实等问题，召开企业家座谈会，组织调查问卷，每年开展年度民营经济发展、上规模民企等调研，重点开展防范化解风险、民营企业党建等专题调研，从不同方面调研我市民营企业发展状况。形成《民营经济年度发展报告》《扬州后疫情时期民营经济发展调研报告》《推进我市民营企业参与新兴科创名城建设的调查与思考》《营造法治化营商环境保护民企发展》等多篇调研报告。撰写的《关于促进我市大健康产业发展的调研报告》得到市委、市政府主要领导批示；《精准纾困民营中小微企业对策研究》被《扬州通讯》采用，获评全市重点社科调研课题一等奖、统战重点调研课题。开展大走访活动，会主要领导带头走访会员企业及基层商会组织，了解民营企业发展情况，听取企业家的意见建议，帮助企业解决实际困难。</w:t>
      </w:r>
    </w:p>
    <w:p w:rsidR="00245CEC" w:rsidRDefault="00245CEC" w:rsidP="00245CEC">
      <w:pPr>
        <w:ind w:firstLineChars="200" w:firstLine="420"/>
      </w:pPr>
      <w:r>
        <w:rPr>
          <w:rFonts w:hint="eastAsia"/>
        </w:rPr>
        <w:t>引导参政议政，积极建言献策。积极组织企业家参与“扬州政协论坛”“界别活动周”等活动，举办参政议政培训班，解读社情民意和调查研究报告相关知识，引导民营经济人士建言献策，不断提高参政议政能力水平，为党委政府决策提供参考。</w:t>
      </w:r>
      <w:r>
        <w:t>2018</w:t>
      </w:r>
      <w:r>
        <w:t>年协助全国工商联在扬召开民营企业座谈会，反映民营经济发展状况和遇到的问题。</w:t>
      </w:r>
      <w:r>
        <w:t>2020</w:t>
      </w:r>
      <w:r>
        <w:t>年会主要领导在参加全国</w:t>
      </w:r>
      <w:r>
        <w:t>“</w:t>
      </w:r>
      <w:r>
        <w:t>两会</w:t>
      </w:r>
      <w:r>
        <w:t>”</w:t>
      </w:r>
      <w:r>
        <w:t>期间，围绕民营经济健康发展、营商环境改善、后疫情时期民营企业发展等内容，接受中央电视台采访为民企发声。近年来，工商联界别政协委员在市政协会议上，提出建议和意见</w:t>
      </w:r>
      <w:r>
        <w:t>60</w:t>
      </w:r>
      <w:r>
        <w:t>余条，集体提案</w:t>
      </w:r>
      <w:r>
        <w:t>13</w:t>
      </w:r>
      <w:r>
        <w:t>件，个人提案</w:t>
      </w:r>
      <w:r>
        <w:t>70</w:t>
      </w:r>
      <w:r>
        <w:t>余件，报送社情民意</w:t>
      </w:r>
      <w:r>
        <w:t>100</w:t>
      </w:r>
      <w:r>
        <w:t>余篇，被市政协表彰为优秀界别小组，《大力推进先进制造业重点产业体系建设和链式发展夯实好地方的产业根基》提案被政协八届五次会议列为</w:t>
      </w:r>
      <w:r>
        <w:t>“1</w:t>
      </w:r>
      <w:r>
        <w:t>号</w:t>
      </w:r>
      <w:r>
        <w:t>”</w:t>
      </w:r>
      <w:r>
        <w:t>提案。</w:t>
      </w:r>
    </w:p>
    <w:p w:rsidR="00245CEC" w:rsidRDefault="00245CEC" w:rsidP="00245CEC">
      <w:pPr>
        <w:ind w:firstLineChars="200" w:firstLine="420"/>
      </w:pPr>
      <w:r>
        <w:rPr>
          <w:rFonts w:hint="eastAsia"/>
        </w:rPr>
        <w:t>这</w:t>
      </w:r>
      <w:r>
        <w:t>5</w:t>
      </w:r>
      <w:r>
        <w:t>年</w:t>
      </w:r>
    </w:p>
    <w:p w:rsidR="00245CEC" w:rsidRDefault="00245CEC" w:rsidP="00245CEC">
      <w:pPr>
        <w:ind w:firstLineChars="200" w:firstLine="420"/>
      </w:pPr>
      <w:r>
        <w:rPr>
          <w:rFonts w:hint="eastAsia"/>
        </w:rPr>
        <w:t>坚持责任担当</w:t>
      </w:r>
      <w:r>
        <w:t xml:space="preserve"> </w:t>
      </w:r>
      <w:r>
        <w:t>引导民营企业履行社会责任成果丰硕</w:t>
      </w:r>
    </w:p>
    <w:p w:rsidR="00245CEC" w:rsidRDefault="00245CEC" w:rsidP="00245CEC">
      <w:pPr>
        <w:ind w:firstLineChars="200" w:firstLine="420"/>
      </w:pPr>
      <w:r>
        <w:rPr>
          <w:rFonts w:hint="eastAsia"/>
        </w:rPr>
        <w:t>参与公益事业，致力乡村振兴。五年来，市工商联积极引导民营经济人士参与社会公益事业。参加“大爱之城”慈善晚会，开展东西部扶贫协作，组织商会和民营企业实施“双</w:t>
      </w:r>
      <w:r>
        <w:t>+”</w:t>
      </w:r>
      <w:r>
        <w:t>精准扶贫行动，扶贫济困、捐资助学，累计捐款捐物</w:t>
      </w:r>
      <w:r>
        <w:t>5948</w:t>
      </w:r>
      <w:r>
        <w:t>万余元，其中东西部协作</w:t>
      </w:r>
      <w:r>
        <w:t>2940</w:t>
      </w:r>
      <w:r>
        <w:t>余万元。万顺集团董事长周善红获评</w:t>
      </w:r>
      <w:r>
        <w:t>“</w:t>
      </w:r>
      <w:r>
        <w:t>全国脱贫攻坚先进个人</w:t>
      </w:r>
      <w:r>
        <w:t>”</w:t>
      </w:r>
      <w:r>
        <w:t>；扬州峰明光电新材料公司入选全国</w:t>
      </w:r>
      <w:r>
        <w:t>“</w:t>
      </w:r>
      <w:r>
        <w:t>万企帮万村</w:t>
      </w:r>
      <w:r>
        <w:t>”</w:t>
      </w:r>
      <w:r>
        <w:t>精准扶贫行动先进民营企业；江苏长青农化股份有限公司获评江苏省第五届慈善奖。积极动员民企投身乡村振兴，召开扬州市民营企业</w:t>
      </w:r>
      <w:r>
        <w:t>“</w:t>
      </w:r>
      <w:r>
        <w:t>千企联千村共走振兴路</w:t>
      </w:r>
      <w:r>
        <w:t>”</w:t>
      </w:r>
      <w:r>
        <w:t>行动现场会，省工商联领导到</w:t>
      </w:r>
      <w:r>
        <w:rPr>
          <w:rFonts w:hint="eastAsia"/>
        </w:rPr>
        <w:t>会指导，组织商会、企业和联建村居签订项目合作协议，</w:t>
      </w:r>
      <w:r>
        <w:t>132</w:t>
      </w:r>
      <w:r>
        <w:t>家民营企业与</w:t>
      </w:r>
      <w:r>
        <w:t>129</w:t>
      </w:r>
      <w:r>
        <w:t>个村成功结对，组织联建项目</w:t>
      </w:r>
      <w:r>
        <w:t>132</w:t>
      </w:r>
      <w:r>
        <w:t>个，计划总投资超</w:t>
      </w:r>
      <w:r>
        <w:t>15</w:t>
      </w:r>
      <w:r>
        <w:t>亿元。跟踪</w:t>
      </w:r>
      <w:r>
        <w:t>“</w:t>
      </w:r>
      <w:r>
        <w:t>千企联千村共走振兴路</w:t>
      </w:r>
      <w:r>
        <w:t>”</w:t>
      </w:r>
      <w:r>
        <w:t>现场推进会签约项目，汇总联建企业经验做法和问题建议，整理联建项目情况及需求，推进</w:t>
      </w:r>
      <w:r>
        <w:t>“</w:t>
      </w:r>
      <w:r>
        <w:t>千企联千村共走振兴路</w:t>
      </w:r>
      <w:r>
        <w:t>”</w:t>
      </w:r>
      <w:r>
        <w:t>行动落地落实。</w:t>
      </w:r>
    </w:p>
    <w:p w:rsidR="00245CEC" w:rsidRDefault="00245CEC" w:rsidP="00245CEC">
      <w:pPr>
        <w:ind w:firstLineChars="200" w:firstLine="420"/>
      </w:pPr>
      <w:r>
        <w:rPr>
          <w:rFonts w:hint="eastAsia"/>
        </w:rPr>
        <w:t>投身疫情防控，彰显责任担当。</w:t>
      </w:r>
      <w:r>
        <w:t>2020</w:t>
      </w:r>
      <w:r>
        <w:t>年新冠肺炎疫情期间，积极引导民企抗疫捐赠、复工复产，捐赠折合约</w:t>
      </w:r>
      <w:r>
        <w:t>5300</w:t>
      </w:r>
      <w:r>
        <w:t>万元。市工商联专门发布抗疫英雄榜，对</w:t>
      </w:r>
      <w:r>
        <w:t>16</w:t>
      </w:r>
      <w:r>
        <w:t>家常执委企业、</w:t>
      </w:r>
      <w:r>
        <w:t>28</w:t>
      </w:r>
      <w:r>
        <w:t>个商会、</w:t>
      </w:r>
      <w:r>
        <w:t>8</w:t>
      </w:r>
      <w:r>
        <w:t>个会员企业（乡贤）、</w:t>
      </w:r>
      <w:r>
        <w:t>14</w:t>
      </w:r>
      <w:r>
        <w:t>家复工复产先进单位给予表彰。万顺集团被全国工商联评为抗击新冠肺炎疫情先进民营企业，扬州市机电装备维修服务协会被评为抗击新冠肺炎疫情先进商会。</w:t>
      </w:r>
      <w:r>
        <w:t>2021</w:t>
      </w:r>
      <w:r>
        <w:t>年扬州发生新冠肺炎疫情后，第一时间发布《致全市广大民营企业的倡议书》，机关党支部组建党员先锋队，主要领导带队分赴仪征市、新大洋造船等地指导督查疫情排查和防控工作</w:t>
      </w:r>
      <w:r>
        <w:t>,</w:t>
      </w:r>
      <w:r>
        <w:t>机关</w:t>
      </w:r>
      <w:r>
        <w:rPr>
          <w:rFonts w:hint="eastAsia"/>
        </w:rPr>
        <w:t>积极协助市工信局、市优化办协调解决民营企业实际诉求，党员干部积极参加心理咨询、隔离点、社区等多项志愿者工作。其间发布《关于关爱抗疫一线人员的倡议书》，发动广大民营经济人士关爱一线抗疫人员，彰显了民营企业和工商联的责任担当。</w:t>
      </w:r>
    </w:p>
    <w:p w:rsidR="00245CEC" w:rsidRDefault="00245CEC" w:rsidP="00245CEC">
      <w:pPr>
        <w:ind w:firstLineChars="200" w:firstLine="420"/>
      </w:pPr>
      <w:r>
        <w:rPr>
          <w:rFonts w:hint="eastAsia"/>
        </w:rPr>
        <w:t>雄关漫道真如铁，而今迈步从头越。未来五年是扬州在区域竞争日趋激烈的态势中，抢抓机遇、破局起势，推动现代化新扬州建设开新局、起好步的关键时期。市工商联（总商会）将坚持以习近平新时代中国特色社会主义思想为指导，认真学习贯彻党的十九大、十九届历次全会和党的二十大、中央经济工作会议以及省第十四次党代会、市第八次党代会精神，深入学习贯彻习近平总书记关于新时代民营经济统战工作和工商联工作重要指示，紧扣“两个健康”，落实“四会”要求，加强民营经济人士思想政治建设，服务民营经济高质量发展，持续推进工商联及所属商会改革发展，引导广大民营经济人士立足新发展阶段，贯彻新发展理念，构建新发展格局，锚定“聚焦‘三个名城’、争做‘三个示范’”战略目标，积极作为，奋勇争先，在现代化新征程上奋力为把“好地方”扬州建设得好上加好、越来越好贡献工商联力量。</w:t>
      </w:r>
    </w:p>
    <w:p w:rsidR="00245CEC" w:rsidRDefault="00245CEC" w:rsidP="00A74076">
      <w:pPr>
        <w:jc w:val="right"/>
      </w:pPr>
      <w:r w:rsidRPr="00A74076">
        <w:rPr>
          <w:rFonts w:hint="eastAsia"/>
        </w:rPr>
        <w:t>扬州日报</w:t>
      </w:r>
      <w:r>
        <w:rPr>
          <w:rFonts w:hint="eastAsia"/>
        </w:rPr>
        <w:t xml:space="preserve"> 2022-2-12</w:t>
      </w:r>
    </w:p>
    <w:p w:rsidR="00245CEC" w:rsidRDefault="00245CEC" w:rsidP="007531C9">
      <w:pPr>
        <w:sectPr w:rsidR="00245CEC" w:rsidSect="007531C9">
          <w:type w:val="continuous"/>
          <w:pgSz w:w="11906" w:h="16838"/>
          <w:pgMar w:top="1644" w:right="1236" w:bottom="1418" w:left="1814" w:header="851" w:footer="907" w:gutter="0"/>
          <w:pgNumType w:start="1"/>
          <w:cols w:space="720"/>
          <w:docGrid w:type="lines" w:linePitch="341" w:charSpace="2373"/>
        </w:sectPr>
      </w:pPr>
    </w:p>
    <w:p w:rsidR="00542EDF" w:rsidRDefault="00542EDF"/>
    <w:sectPr w:rsidR="00542ED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45CEC"/>
    <w:rsid w:val="00245CEC"/>
    <w:rsid w:val="00542ED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45CE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45CE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849</Words>
  <Characters>4842</Characters>
  <Application>Microsoft Office Word</Application>
  <DocSecurity>0</DocSecurity>
  <Lines>40</Lines>
  <Paragraphs>11</Paragraphs>
  <ScaleCrop>false</ScaleCrop>
  <Company>Microsoft</Company>
  <LinksUpToDate>false</LinksUpToDate>
  <CharactersWithSpaces>5680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2022-07-18T09:44:00Z</dcterms:created>
</cp:coreProperties>
</file>