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829" w:rsidRDefault="00342829" w:rsidP="00357B9F">
      <w:pPr>
        <w:pStyle w:val="1"/>
      </w:pPr>
      <w:r w:rsidRPr="00357B9F">
        <w:rPr>
          <w:rFonts w:hint="eastAsia"/>
        </w:rPr>
        <w:t>强化党建引领</w:t>
      </w:r>
      <w:r w:rsidRPr="00357B9F">
        <w:t xml:space="preserve"> 践行</w:t>
      </w:r>
      <w:r w:rsidRPr="00357B9F">
        <w:t>“</w:t>
      </w:r>
      <w:r w:rsidRPr="00357B9F">
        <w:t>两个健康</w:t>
      </w:r>
      <w:r w:rsidRPr="00357B9F">
        <w:t>”——</w:t>
      </w:r>
      <w:r w:rsidRPr="00357B9F">
        <w:t>甘肃省工商联</w:t>
      </w:r>
      <w:r w:rsidRPr="00357B9F">
        <w:t>“</w:t>
      </w:r>
      <w:r w:rsidRPr="00357B9F">
        <w:t>民营企业家永远跟党走</w:t>
      </w:r>
      <w:r w:rsidRPr="00357B9F">
        <w:t>”</w:t>
      </w:r>
      <w:r w:rsidRPr="00357B9F">
        <w:t>专题座谈会暨2021年甘肃青年企业家论坛在兰举行</w:t>
      </w:r>
    </w:p>
    <w:p w:rsidR="00342829" w:rsidRDefault="00342829" w:rsidP="00342829">
      <w:pPr>
        <w:ind w:firstLineChars="200" w:firstLine="420"/>
        <w:jc w:val="left"/>
      </w:pPr>
      <w:r>
        <w:rPr>
          <w:rFonts w:hint="eastAsia"/>
        </w:rPr>
        <w:t>为深入学习贯彻习近平总书记“七一”重要讲话精神，引导青年企业家听党话、感党恩、跟党走，增强担当与责任意识，传承时代精神，继承和发扬老一辈企业家的创业拼搏精神，</w:t>
      </w:r>
      <w:r>
        <w:t>9</w:t>
      </w:r>
      <w:r>
        <w:t>月</w:t>
      </w:r>
      <w:r>
        <w:t>13</w:t>
      </w:r>
      <w:r>
        <w:t>日，由甘肃省工商联指导，甘肃省工商联青年企业家委员会、甘肃省青年企业家商会主办的甘肃省工商联</w:t>
      </w:r>
      <w:r>
        <w:t>“</w:t>
      </w:r>
      <w:r>
        <w:t>民营企业家永远跟党走</w:t>
      </w:r>
      <w:r>
        <w:t>”</w:t>
      </w:r>
      <w:r>
        <w:t>专题座谈会暨</w:t>
      </w:r>
      <w:r>
        <w:t>2021</w:t>
      </w:r>
      <w:r>
        <w:t>年甘肃省青年企业家论坛在兰州举行。</w:t>
      </w:r>
    </w:p>
    <w:p w:rsidR="00342829" w:rsidRDefault="00342829" w:rsidP="00342829">
      <w:pPr>
        <w:ind w:firstLineChars="200" w:firstLine="420"/>
        <w:jc w:val="left"/>
      </w:pPr>
      <w:r>
        <w:rPr>
          <w:rFonts w:hint="eastAsia"/>
        </w:rPr>
        <w:t>活动现场</w:t>
      </w:r>
    </w:p>
    <w:p w:rsidR="00342829" w:rsidRDefault="00342829" w:rsidP="00342829">
      <w:pPr>
        <w:ind w:firstLineChars="200" w:firstLine="420"/>
        <w:jc w:val="left"/>
      </w:pPr>
      <w:r>
        <w:rPr>
          <w:rFonts w:hint="eastAsia"/>
        </w:rPr>
        <w:t>省工商联党组成员、副主席陈昊出席活动并讲话。省工商联青年企业家委员会、省青年企业家商会、省江苏商会的青年企业家代表及省工商联机关干部，共计</w:t>
      </w:r>
      <w:r>
        <w:t>60</w:t>
      </w:r>
      <w:r>
        <w:t>余人参加活动。省工商联副主席、省工商联青年企业家委员会主任、甘肃朗乾环境科学研究有限公司董事长王刚主持活动。</w:t>
      </w:r>
    </w:p>
    <w:p w:rsidR="00342829" w:rsidRDefault="00342829" w:rsidP="00342829">
      <w:pPr>
        <w:ind w:firstLineChars="200" w:firstLine="420"/>
        <w:jc w:val="left"/>
      </w:pPr>
      <w:r>
        <w:rPr>
          <w:rFonts w:hint="eastAsia"/>
        </w:rPr>
        <w:t>省工商联党组成员、副主席陈昊</w:t>
      </w:r>
    </w:p>
    <w:p w:rsidR="00342829" w:rsidRDefault="00342829" w:rsidP="00342829">
      <w:pPr>
        <w:ind w:firstLineChars="200" w:firstLine="420"/>
        <w:jc w:val="left"/>
      </w:pPr>
      <w:r>
        <w:rPr>
          <w:rFonts w:hint="eastAsia"/>
        </w:rPr>
        <w:t>省工商联副主席、省工商联青年企业家委员会主任、甘肃朗乾环境科学研究有限公司董事长</w:t>
      </w:r>
      <w:r>
        <w:t xml:space="preserve"> </w:t>
      </w:r>
      <w:r>
        <w:t>王刚</w:t>
      </w:r>
    </w:p>
    <w:p w:rsidR="00342829" w:rsidRDefault="00342829" w:rsidP="00342829">
      <w:pPr>
        <w:ind w:firstLineChars="200" w:firstLine="420"/>
        <w:jc w:val="left"/>
      </w:pPr>
      <w:r>
        <w:rPr>
          <w:rFonts w:hint="eastAsia"/>
        </w:rPr>
        <w:t>活动以“新时代、新甘肃、新力量，强化党建引领，践行‘两个健康’”为主题，特邀北京大学光华管理学院副教授、博士生导师，北京大学战略研究所副所长仲为国教授作专题讲座。活动传达了习近平总书记“七一”重要讲话、在中央党校中青年干部培训班开班式上的重要讲话精神以及中央财经委员会第十次会议精神。仲为国教授以《企业财富与传承》为题进行了现场讲座，围绕国家十四五规划、战略管理“结构性”问题等热点话题进行了深入解读，从“诚一创新，趋时适治”、“知止优术，四维长青”、“明心见性，善者无疆”三个方面就企业如何创、承、传进行了详细讲解，引导青年企业家如何更准确地把握发展趋势。</w:t>
      </w:r>
    </w:p>
    <w:p w:rsidR="00342829" w:rsidRDefault="00342829" w:rsidP="00342829">
      <w:pPr>
        <w:ind w:firstLineChars="200" w:firstLine="420"/>
        <w:jc w:val="left"/>
      </w:pPr>
      <w:r>
        <w:rPr>
          <w:rFonts w:hint="eastAsia"/>
        </w:rPr>
        <w:t>北京大学光华管理学院组织与战略管理系副教授、博士生导师北京大学战略研究所副所长</w:t>
      </w:r>
      <w:r>
        <w:t xml:space="preserve"> </w:t>
      </w:r>
      <w:r>
        <w:t>仲为国</w:t>
      </w:r>
    </w:p>
    <w:p w:rsidR="00342829" w:rsidRDefault="00342829" w:rsidP="00342829">
      <w:pPr>
        <w:ind w:firstLineChars="200" w:firstLine="420"/>
        <w:jc w:val="left"/>
      </w:pPr>
      <w:r>
        <w:rPr>
          <w:rFonts w:hint="eastAsia"/>
        </w:rPr>
        <w:t>陈昊在会上指出，新时代青年企业家，要时刻牢记习近平总书记对青年人的谆谆教诲。要坚守中国道路，坚定理想信念，坚定正确的政治方向。要把握时代脉搏，抓住时代机遇，增强发展信心。要按照习近平总书记的要求，讲正气、走正道，聚精会神办企业、遵纪守法搞经营，在合法合规中提高企业竞争能力。年轻一代企业家是行动者更是超越者，传承的不仅是企业，更是企业家精神，要听党话、感党恩、跟党走，为实现中华民族伟大复兴的中国梦共同奋斗。</w:t>
      </w:r>
    </w:p>
    <w:p w:rsidR="00342829" w:rsidRDefault="00342829" w:rsidP="00342829">
      <w:pPr>
        <w:ind w:firstLineChars="200" w:firstLine="420"/>
        <w:jc w:val="left"/>
      </w:pPr>
      <w:r>
        <w:rPr>
          <w:rFonts w:hint="eastAsia"/>
        </w:rPr>
        <w:t>省青年企业家委员会副主任、省青年企业家商会会长、甘肃天庆房地产集团有限公司总经理</w:t>
      </w:r>
      <w:r>
        <w:t xml:space="preserve"> </w:t>
      </w:r>
      <w:r>
        <w:t>韩泽华</w:t>
      </w:r>
    </w:p>
    <w:p w:rsidR="00342829" w:rsidRDefault="00342829" w:rsidP="00342829">
      <w:pPr>
        <w:ind w:firstLineChars="200" w:firstLine="420"/>
        <w:jc w:val="left"/>
      </w:pPr>
      <w:r>
        <w:rPr>
          <w:rFonts w:hint="eastAsia"/>
        </w:rPr>
        <w:t>省工商联青年企业家委员会常务副主任、省青年企业家商会会长、甘肃天庆房地产集团有限公司总经理韩泽华在致辞中讲到：青年企业家要始终坚定发展信心，在发展好各自企业的同时，知党情、听党话、感党恩、跟党走，传承和发扬老一辈企业家的创业拼搏精神，弘扬新时代企业家精神，在企业发展中爱国敬业、守法经营、开拓创新。要积极参与到乡村振兴、光彩事业、公益慈善中，充分体现出新青年一代的责任与担当。</w:t>
      </w:r>
    </w:p>
    <w:p w:rsidR="00342829" w:rsidRDefault="00342829" w:rsidP="00342829">
      <w:pPr>
        <w:ind w:firstLineChars="200" w:firstLine="420"/>
        <w:jc w:val="left"/>
      </w:pPr>
      <w:r>
        <w:rPr>
          <w:rFonts w:hint="eastAsia"/>
        </w:rPr>
        <w:t>海成实创集团副总裁、房地产管理中心总裁、兰州金融谷投资有限公司金融府项目总监</w:t>
      </w:r>
      <w:r>
        <w:t xml:space="preserve"> </w:t>
      </w:r>
      <w:r>
        <w:t>刘刚</w:t>
      </w:r>
    </w:p>
    <w:p w:rsidR="00342829" w:rsidRDefault="00342829" w:rsidP="00342829">
      <w:pPr>
        <w:ind w:firstLineChars="200" w:firstLine="420"/>
        <w:jc w:val="left"/>
      </w:pPr>
      <w:r>
        <w:rPr>
          <w:rFonts w:hint="eastAsia"/>
        </w:rPr>
        <w:t>海成实创集团副总裁、房地产管理中心总裁、兰州金融谷投资有限公司金融府项目总监刘刚在致辞中表示：希望通过此次活动，大家共同探讨、深度交流，携手在党中央号召下，在创新创业实践中，传承和弘扬企业家精神，建功新时代、展现新作为，在我国社会主义现代化进程中发挥更大作用、实现更大发展。讲座结束后，与会企业家们以“民营企业家永远跟党走”为主题，围绕习近平总书记“七一”重要讲话和专题讲座内容展开座谈交流。</w:t>
      </w:r>
    </w:p>
    <w:p w:rsidR="00342829" w:rsidRDefault="00342829" w:rsidP="00342829">
      <w:pPr>
        <w:ind w:firstLineChars="200" w:firstLine="420"/>
        <w:jc w:val="left"/>
      </w:pPr>
      <w:r>
        <w:rPr>
          <w:rFonts w:hint="eastAsia"/>
        </w:rPr>
        <w:t>省青年企业家委员会副主任、甘肃国信安全信息服务有限公司董事长</w:t>
      </w:r>
      <w:r>
        <w:t xml:space="preserve">  </w:t>
      </w:r>
      <w:r>
        <w:t>王一卜</w:t>
      </w:r>
    </w:p>
    <w:p w:rsidR="00342829" w:rsidRDefault="00342829" w:rsidP="00342829">
      <w:pPr>
        <w:ind w:firstLineChars="200" w:firstLine="420"/>
        <w:jc w:val="left"/>
      </w:pPr>
      <w:r>
        <w:rPr>
          <w:rFonts w:hint="eastAsia"/>
        </w:rPr>
        <w:t>省青年企业家委员会副主任、甘肃国信安全信息服务有限公司董事长王一卜说：习近平总书记在建党</w:t>
      </w:r>
      <w:r>
        <w:t>100</w:t>
      </w:r>
      <w:r>
        <w:t>周年庆典中讲到</w:t>
      </w:r>
      <w:r>
        <w:t>“</w:t>
      </w:r>
      <w:r>
        <w:t>未来属于青年，希望寄予青年。新时代的中国青年要以实现中华民族伟大复兴为己任，不负时代，不负韶华。</w:t>
      </w:r>
      <w:r>
        <w:t>”</w:t>
      </w:r>
      <w:r>
        <w:t>作为年轻企业家的我们，更应当以做好自身企业，为社会和谐发展，为地方经济发展做出更大的贡献，才能不负时代赋予我们的责任。</w:t>
      </w:r>
    </w:p>
    <w:p w:rsidR="00342829" w:rsidRDefault="00342829" w:rsidP="00342829">
      <w:pPr>
        <w:ind w:firstLineChars="200" w:firstLine="420"/>
        <w:jc w:val="left"/>
      </w:pPr>
      <w:r>
        <w:rPr>
          <w:rFonts w:hint="eastAsia"/>
        </w:rPr>
        <w:t>省青年企业家委员会副主任、兰州城关物业服务集团有限公司总经理</w:t>
      </w:r>
      <w:r>
        <w:t xml:space="preserve">  </w:t>
      </w:r>
      <w:r>
        <w:t>杨佳林</w:t>
      </w:r>
    </w:p>
    <w:p w:rsidR="00342829" w:rsidRDefault="00342829" w:rsidP="00342829">
      <w:pPr>
        <w:ind w:firstLineChars="200" w:firstLine="420"/>
        <w:jc w:val="left"/>
      </w:pPr>
      <w:r>
        <w:rPr>
          <w:rFonts w:hint="eastAsia"/>
        </w:rPr>
        <w:t>省青年企业家委员会副主任、兰州城关物业服务集团有限公司总经理杨佳林说：相比父辈的年代，我们所处时代和环境更加优越，机遇、挑战都更加多元，在整体经济环境面临百年未有之变局的关键时期，我们要准确把握历史大势，坚定信心，继承和发扬老一辈民营企业家艰苦奋斗、敢闯敢干、聚焦实业、做精主业的精神，同时心有家国情怀，不忘积极回报社会。</w:t>
      </w:r>
    </w:p>
    <w:p w:rsidR="00342829" w:rsidRDefault="00342829" w:rsidP="00342829">
      <w:pPr>
        <w:ind w:firstLineChars="200" w:firstLine="420"/>
        <w:jc w:val="left"/>
      </w:pPr>
      <w:r>
        <w:rPr>
          <w:rFonts w:hint="eastAsia"/>
        </w:rPr>
        <w:t>省青年企业家商会副会长、甘肃中集实业集团有限公司董事长</w:t>
      </w:r>
      <w:r>
        <w:t xml:space="preserve">  </w:t>
      </w:r>
      <w:r>
        <w:t>周启涛</w:t>
      </w:r>
    </w:p>
    <w:p w:rsidR="00342829" w:rsidRDefault="00342829" w:rsidP="00342829">
      <w:pPr>
        <w:ind w:firstLineChars="200" w:firstLine="420"/>
        <w:jc w:val="left"/>
      </w:pPr>
      <w:r>
        <w:rPr>
          <w:rFonts w:hint="eastAsia"/>
        </w:rPr>
        <w:t>省青年企业家商会副会长、甘肃中集实业集团有限公司董事长周启涛说：只有坚持中国共产党的领导、只有坚持社会主义制度，我们的企业才能长盛不衰，我们的财富才能永久传承。要继承和发扬老一辈艰苦奋斗、聚焦实业、做精主业的精神，努力把企业做强做优，在新时代再立新功、再创佳绩。</w:t>
      </w:r>
    </w:p>
    <w:p w:rsidR="00342829" w:rsidRDefault="00342829" w:rsidP="00342829">
      <w:pPr>
        <w:ind w:firstLineChars="200" w:firstLine="420"/>
        <w:jc w:val="left"/>
      </w:pPr>
      <w:r>
        <w:rPr>
          <w:rFonts w:hint="eastAsia"/>
        </w:rPr>
        <w:t>省青年企业家商会执行会长、兰州伊真置业有限公司董事长</w:t>
      </w:r>
      <w:r>
        <w:t xml:space="preserve"> </w:t>
      </w:r>
      <w:r>
        <w:t>张洁</w:t>
      </w:r>
    </w:p>
    <w:p w:rsidR="00342829" w:rsidRDefault="00342829" w:rsidP="00342829">
      <w:pPr>
        <w:ind w:firstLineChars="200" w:firstLine="420"/>
        <w:jc w:val="left"/>
      </w:pPr>
      <w:r>
        <w:rPr>
          <w:rFonts w:hint="eastAsia"/>
        </w:rPr>
        <w:t>省青年企业家商会执行会长、兰州伊真置业有限公司董事长张洁说：深入学习总书记“七一”重要讲话精神，是当前和今后一个时期的一项重大任务，聆听了仲教授的精彩讲解，让我对总书记的讲话精神有了更深层次的领悟和认识。在新的历史发展时期，我们要传承好、发扬好老一辈企业家艰苦奋斗、坚韧不拔、自强不息的企业家精神，更要增强做中国人的志气、骨气、底气，争做有理想、有担当、有作为的新时代先锋，把个人奋斗与国家前途、民族复兴紧密结合起来，勇做新时代、新征程的奋斗者。</w:t>
      </w:r>
    </w:p>
    <w:p w:rsidR="00342829" w:rsidRDefault="00342829" w:rsidP="00342829">
      <w:pPr>
        <w:ind w:firstLineChars="200" w:firstLine="420"/>
        <w:jc w:val="right"/>
      </w:pPr>
      <w:r w:rsidRPr="00357B9F">
        <w:rPr>
          <w:rFonts w:hint="eastAsia"/>
        </w:rPr>
        <w:t>百度</w:t>
      </w:r>
      <w:r w:rsidRPr="00357B9F">
        <w:t>2021-09-14</w:t>
      </w:r>
    </w:p>
    <w:p w:rsidR="00342829" w:rsidRDefault="00342829" w:rsidP="00B13D70">
      <w:pPr>
        <w:sectPr w:rsidR="00342829" w:rsidSect="00B13D70">
          <w:type w:val="continuous"/>
          <w:pgSz w:w="11906" w:h="16838"/>
          <w:pgMar w:top="1644" w:right="1236" w:bottom="1418" w:left="1814" w:header="851" w:footer="907" w:gutter="0"/>
          <w:pgNumType w:start="1"/>
          <w:cols w:space="720"/>
          <w:docGrid w:type="lines" w:linePitch="341" w:charSpace="2373"/>
        </w:sectPr>
      </w:pPr>
    </w:p>
    <w:p w:rsidR="00020439" w:rsidRDefault="00020439"/>
    <w:sectPr w:rsidR="000204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2829"/>
    <w:rsid w:val="00020439"/>
    <w:rsid w:val="003428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4282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4282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1917</Characters>
  <Application>Microsoft Office Word</Application>
  <DocSecurity>0</DocSecurity>
  <Lines>15</Lines>
  <Paragraphs>4</Paragraphs>
  <ScaleCrop>false</ScaleCrop>
  <Company>Sky123.Org</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2022-08-08T03:18:00Z</dcterms:created>
</cp:coreProperties>
</file>