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9BF" w:rsidRDefault="003259BF" w:rsidP="00A25ECD">
      <w:pPr>
        <w:pStyle w:val="1"/>
        <w:rPr>
          <w:rFonts w:hint="eastAsia"/>
        </w:rPr>
      </w:pPr>
      <w:r w:rsidRPr="00A25ECD">
        <w:rPr>
          <w:rFonts w:hint="eastAsia"/>
        </w:rPr>
        <w:t>贵阳市工商联发挥商会作用助推经济发展侧记</w:t>
      </w:r>
    </w:p>
    <w:p w:rsidR="003259BF" w:rsidRDefault="003259BF" w:rsidP="003259BF">
      <w:pPr>
        <w:ind w:firstLineChars="200" w:firstLine="420"/>
      </w:pPr>
      <w:smartTag w:uri="urn:schemas-microsoft-com:office:smarttags" w:element="chsdate">
        <w:smartTagPr>
          <w:attr w:name="Year" w:val="2014"/>
          <w:attr w:name="Month" w:val="10"/>
          <w:attr w:name="Day" w:val="10"/>
          <w:attr w:name="IsLunarDate" w:val="False"/>
          <w:attr w:name="IsROCDate" w:val="False"/>
        </w:smartTagPr>
        <w:r>
          <w:t>10</w:t>
        </w:r>
        <w:r>
          <w:t>月</w:t>
        </w:r>
        <w:r>
          <w:t>10</w:t>
        </w:r>
        <w:r>
          <w:t>日</w:t>
        </w:r>
      </w:smartTag>
      <w:r>
        <w:t>，在贵商发展大会上，贵阳市金华商会同开阳县签定了</w:t>
      </w:r>
      <w:r>
        <w:t>5</w:t>
      </w:r>
      <w:r>
        <w:t>个亿的金华创业园项目，</w:t>
      </w:r>
      <w:r>
        <w:t>11</w:t>
      </w:r>
      <w:r>
        <w:t>月</w:t>
      </w:r>
      <w:r>
        <w:t>18</w:t>
      </w:r>
      <w:r>
        <w:t>正式开工建设。中关村贵阳科技园商会总部经济产业园已完成整体规划，项目选址工作正在紧张有序开展。</w:t>
      </w:r>
    </w:p>
    <w:p w:rsidR="003259BF" w:rsidRDefault="003259BF" w:rsidP="003259BF">
      <w:pPr>
        <w:ind w:firstLineChars="200" w:firstLine="420"/>
      </w:pPr>
      <w:r>
        <w:rPr>
          <w:rFonts w:hint="eastAsia"/>
        </w:rPr>
        <w:t>近年来，贵阳市工商联紧紧围绕市委市政府中心工作，积极引导各商会充分发挥经济性、民间性的优势，整合商会会员力量，针对各大园区存在的短板，结合行业特点，集中力量在各大园区大力发展优势产业，最终实现抱团发展。</w:t>
      </w:r>
    </w:p>
    <w:p w:rsidR="003259BF" w:rsidRDefault="003259BF" w:rsidP="003259BF">
      <w:pPr>
        <w:ind w:firstLineChars="200" w:firstLine="420"/>
      </w:pPr>
      <w:r>
        <w:rPr>
          <w:rFonts w:hint="eastAsia"/>
        </w:rPr>
        <w:t>规范行业秩序</w:t>
      </w:r>
      <w:r>
        <w:t xml:space="preserve"> </w:t>
      </w:r>
      <w:r>
        <w:t>制定行业标准</w:t>
      </w:r>
    </w:p>
    <w:p w:rsidR="003259BF" w:rsidRDefault="003259BF" w:rsidP="003259BF">
      <w:pPr>
        <w:ind w:firstLineChars="200" w:firstLine="420"/>
      </w:pPr>
      <w:r>
        <w:rPr>
          <w:rFonts w:hint="eastAsia"/>
        </w:rPr>
        <w:t>规范行业行为、制定行业标准是行业商会的重要职责。在刚过去的“</w:t>
      </w:r>
      <w:r>
        <w:t>2014CADA</w:t>
      </w:r>
      <w:r>
        <w:t>中国汽车流通行业年会暨汽车博览会</w:t>
      </w:r>
      <w:r>
        <w:t>”</w:t>
      </w:r>
      <w:r>
        <w:t>上，贵州省合朋二手车市场交易有限公司在全国</w:t>
      </w:r>
      <w:r>
        <w:t>1400</w:t>
      </w:r>
      <w:r>
        <w:t>多个二手车市场评选中，荣获</w:t>
      </w:r>
      <w:r>
        <w:t>“</w:t>
      </w:r>
      <w:r>
        <w:t>全国十大影响力品牌奖</w:t>
      </w:r>
      <w:r>
        <w:t>”</w:t>
      </w:r>
      <w:r>
        <w:t>、</w:t>
      </w:r>
      <w:r>
        <w:t>“</w:t>
      </w:r>
      <w:r>
        <w:t>电商平台经营模式创新奖</w:t>
      </w:r>
      <w:r>
        <w:t>”</w:t>
      </w:r>
      <w:r>
        <w:t>以及</w:t>
      </w:r>
      <w:r>
        <w:t>“</w:t>
      </w:r>
      <w:r>
        <w:t>中国汽车流通行业品牌经销商奖</w:t>
      </w:r>
      <w:r>
        <w:t>”</w:t>
      </w:r>
      <w:r>
        <w:t>三项大奖。</w:t>
      </w:r>
    </w:p>
    <w:p w:rsidR="003259BF" w:rsidRDefault="003259BF" w:rsidP="003259BF">
      <w:pPr>
        <w:ind w:firstLineChars="200" w:firstLine="420"/>
      </w:pPr>
      <w:r>
        <w:rPr>
          <w:rFonts w:hint="eastAsia"/>
        </w:rPr>
        <w:t>“原来的二手车市场散乱，升级后的二手车市场包含了上牌、买卖、保险代理、过户、转籍等一条龙服务。”贵阳市机动车流通行业商会秘书长周珍芝说，“在完成市场搬迁的同时，我们也完成了市场的整合升级。”</w:t>
      </w:r>
      <w:r>
        <w:t>2011</w:t>
      </w:r>
      <w:r>
        <w:t>年</w:t>
      </w:r>
      <w:r>
        <w:t>8</w:t>
      </w:r>
      <w:r>
        <w:t>月</w:t>
      </w:r>
      <w:r>
        <w:t>29</w:t>
      </w:r>
      <w:r>
        <w:t>日新市场建成后，成功入驻</w:t>
      </w:r>
      <w:r>
        <w:t>576</w:t>
      </w:r>
      <w:r>
        <w:t>户二手车商户、</w:t>
      </w:r>
      <w:r>
        <w:t>43</w:t>
      </w:r>
      <w:r>
        <w:t>个商用车品牌。</w:t>
      </w:r>
    </w:p>
    <w:p w:rsidR="003259BF" w:rsidRDefault="003259BF" w:rsidP="003259BF">
      <w:pPr>
        <w:ind w:firstLineChars="200" w:firstLine="420"/>
      </w:pPr>
      <w:r>
        <w:rPr>
          <w:rFonts w:hint="eastAsia"/>
        </w:rPr>
        <w:t>对于普通消费者来说，二手车的真实车况和有无质量保障无疑是最关键的问题。今年，市场二手车评价体系获中国汽车流通协会“行”认证品牌联盟正式授权。“行”认证品牌规定：</w:t>
      </w:r>
      <w:r>
        <w:t>7</w:t>
      </w:r>
      <w:r>
        <w:t>年</w:t>
      </w:r>
      <w:r>
        <w:t>15</w:t>
      </w:r>
      <w:r>
        <w:t>万公里以内的在售二手车都可以成为</w:t>
      </w:r>
      <w:r>
        <w:t>“</w:t>
      </w:r>
      <w:r>
        <w:t>行</w:t>
      </w:r>
      <w:r>
        <w:t>”</w:t>
      </w:r>
      <w:r>
        <w:t>认证的检测对象，通过</w:t>
      </w:r>
      <w:r>
        <w:t>113</w:t>
      </w:r>
      <w:r>
        <w:t>项较为严格的检测，让</w:t>
      </w:r>
      <w:r>
        <w:t>“</w:t>
      </w:r>
      <w:r>
        <w:t>泡水车</w:t>
      </w:r>
      <w:r>
        <w:t>”</w:t>
      </w:r>
      <w:r>
        <w:t>、</w:t>
      </w:r>
      <w:r>
        <w:t>“</w:t>
      </w:r>
      <w:r>
        <w:t>火烧车</w:t>
      </w:r>
      <w:r>
        <w:t>”</w:t>
      </w:r>
      <w:r>
        <w:t>以及</w:t>
      </w:r>
      <w:r>
        <w:t>“</w:t>
      </w:r>
      <w:r>
        <w:t>重大事故车</w:t>
      </w:r>
      <w:r>
        <w:t>”</w:t>
      </w:r>
      <w:r>
        <w:t>无所遁形。同时，今年</w:t>
      </w:r>
      <w:r>
        <w:t>5</w:t>
      </w:r>
      <w:r>
        <w:t>月，朱林及团队打造的二手车电商平台</w:t>
      </w:r>
      <w:r>
        <w:t>“</w:t>
      </w:r>
      <w:r>
        <w:t>车行家</w:t>
      </w:r>
      <w:r>
        <w:t>”</w:t>
      </w:r>
      <w:r>
        <w:t>上线，利用网络快速传播速度的优势，借助专业的二手车鉴定评估体系与先行赔付机制，让消费者无后顾之忧。</w:t>
      </w:r>
    </w:p>
    <w:p w:rsidR="003259BF" w:rsidRDefault="003259BF" w:rsidP="003259BF">
      <w:pPr>
        <w:ind w:firstLineChars="200" w:firstLine="420"/>
      </w:pPr>
      <w:r>
        <w:rPr>
          <w:rFonts w:hint="eastAsia"/>
        </w:rPr>
        <w:t>“今年依靠“车行家”电商平台的运营作为二手车认证的有力支撑，将大大提高我省二手车的销量，市场在全国百强市场中，进入前</w:t>
      </w:r>
      <w:r>
        <w:t>10</w:t>
      </w:r>
      <w:r>
        <w:t>强，这是新起点。</w:t>
      </w:r>
      <w:r>
        <w:t>”</w:t>
      </w:r>
      <w:r>
        <w:t>贵阳市机动车商会会长朱林说。</w:t>
      </w:r>
    </w:p>
    <w:p w:rsidR="003259BF" w:rsidRDefault="003259BF" w:rsidP="003259BF">
      <w:pPr>
        <w:ind w:firstLineChars="200" w:firstLine="420"/>
      </w:pPr>
      <w:r>
        <w:rPr>
          <w:rFonts w:hint="eastAsia"/>
        </w:rPr>
        <w:t>服务会员企业</w:t>
      </w:r>
      <w:r>
        <w:t xml:space="preserve"> </w:t>
      </w:r>
      <w:r>
        <w:t>推动地方经济发展</w:t>
      </w:r>
    </w:p>
    <w:p w:rsidR="003259BF" w:rsidRDefault="003259BF" w:rsidP="003259BF">
      <w:pPr>
        <w:ind w:firstLineChars="200" w:firstLine="420"/>
      </w:pPr>
      <w:smartTag w:uri="urn:schemas-microsoft-com:office:smarttags" w:element="chsdate">
        <w:smartTagPr>
          <w:attr w:name="Year" w:val="2014"/>
          <w:attr w:name="Month" w:val="11"/>
          <w:attr w:name="Day" w:val="19"/>
          <w:attr w:name="IsLunarDate" w:val="False"/>
          <w:attr w:name="IsROCDate" w:val="False"/>
        </w:smartTagPr>
        <w:r>
          <w:t>11</w:t>
        </w:r>
        <w:r>
          <w:t>月</w:t>
        </w:r>
        <w:r>
          <w:t>19</w:t>
        </w:r>
        <w:r>
          <w:t>日</w:t>
        </w:r>
      </w:smartTag>
      <w:r>
        <w:t>，位于贵阳某钢材市场的的贵阳市金属材料流通商会的办公室里，窗外的大火车汽笛声不时地打断我们的对话。</w:t>
      </w:r>
      <w:r>
        <w:t>“</w:t>
      </w:r>
      <w:r>
        <w:t>这也是没办法的。</w:t>
      </w:r>
      <w:r>
        <w:t>”</w:t>
      </w:r>
      <w:r>
        <w:t>商会办公室主任赵皓苦笑说，</w:t>
      </w:r>
      <w:r>
        <w:t>“</w:t>
      </w:r>
      <w:r>
        <w:t>现在的办公环境和现在的市场环境一样，不尽如人意</w:t>
      </w:r>
      <w:r>
        <w:t>”</w:t>
      </w:r>
    </w:p>
    <w:p w:rsidR="003259BF" w:rsidRDefault="003259BF" w:rsidP="003259BF">
      <w:pPr>
        <w:ind w:firstLineChars="200" w:firstLine="420"/>
      </w:pPr>
      <w:r>
        <w:rPr>
          <w:rFonts w:hint="eastAsia"/>
        </w:rPr>
        <w:t>近年来，国内钢材市场行情持续走低，会员企业生存困难。为了给会员企业提供更好的办公环境、经营环境，同时积极调整企业转型，推动行业发展，在市工商联的引导下，由商会会员企业投资联合成立了贵州金德瑞实业发展有限公司，其全资子公司贵州金德瑞房地产开发有限公司，目前正在贵惠大道与西江路交汇处实施建设青创（电子商务）大厦和金属材料加工配套产业园区项目。</w:t>
      </w:r>
    </w:p>
    <w:p w:rsidR="003259BF" w:rsidRDefault="003259BF" w:rsidP="003259BF">
      <w:pPr>
        <w:ind w:firstLineChars="200" w:firstLine="420"/>
      </w:pPr>
      <w:r>
        <w:rPr>
          <w:rFonts w:hint="eastAsia"/>
        </w:rPr>
        <w:t>“项目分为</w:t>
      </w:r>
      <w:r>
        <w:t>A</w:t>
      </w:r>
      <w:r>
        <w:t>、</w:t>
      </w:r>
      <w:r>
        <w:t>B</w:t>
      </w:r>
      <w:r>
        <w:t>、</w:t>
      </w:r>
      <w:r>
        <w:t>C</w:t>
      </w:r>
      <w:r>
        <w:t>三个地块，我们正面对的这块</w:t>
      </w:r>
      <w:r>
        <w:t>C</w:t>
      </w:r>
      <w:r>
        <w:t>地块将会建起一座青创（电子商务）大厦。</w:t>
      </w:r>
      <w:r>
        <w:t>”</w:t>
      </w:r>
      <w:r>
        <w:t>赵皓指着贵惠大道旁的一块空地说，</w:t>
      </w:r>
      <w:r>
        <w:t>“</w:t>
      </w:r>
      <w:r>
        <w:t>它将作为产业园区的仓储、物流、电子商务、配套办公使用。到时我们就可以为会员企业提供五星级的办公场所了。</w:t>
      </w:r>
      <w:r>
        <w:t>”</w:t>
      </w:r>
    </w:p>
    <w:p w:rsidR="003259BF" w:rsidRDefault="003259BF" w:rsidP="003259BF">
      <w:pPr>
        <w:ind w:firstLineChars="200" w:firstLine="420"/>
      </w:pPr>
      <w:r>
        <w:rPr>
          <w:rFonts w:hint="eastAsia"/>
        </w:rPr>
        <w:t>该项目拥有得天独厚的地理优势，紧靠贵惠大道，尤其是项目</w:t>
      </w:r>
      <w:r>
        <w:t>B</w:t>
      </w:r>
      <w:r>
        <w:t>地块与改貌物流中心仅一山之隔。</w:t>
      </w:r>
      <w:r>
        <w:t>“</w:t>
      </w:r>
      <w:r>
        <w:t>我们将在那里打通一条长</w:t>
      </w:r>
      <w:r>
        <w:t>340</w:t>
      </w:r>
      <w:r>
        <w:t>米的隧道，把我们的园区和改貌物流中心连接起来。</w:t>
      </w:r>
      <w:r>
        <w:t>”</w:t>
      </w:r>
      <w:r>
        <w:t>在工地上该项目总工程师张润林指着不远处的一座小山说到。</w:t>
      </w:r>
    </w:p>
    <w:p w:rsidR="003259BF" w:rsidRDefault="003259BF" w:rsidP="003259BF">
      <w:pPr>
        <w:ind w:firstLineChars="200" w:firstLine="420"/>
      </w:pPr>
      <w:r>
        <w:rPr>
          <w:rFonts w:hint="eastAsia"/>
        </w:rPr>
        <w:t>“我们将建设全省最大的金属材料实体基地和电子商务交易平台，并与改貌货场联合打造成全省最大的大宗物资、轻型货运、快销产品等物资的电子交易与实体交易物流贸易中心。”赵皓说。</w:t>
      </w:r>
    </w:p>
    <w:p w:rsidR="003259BF" w:rsidRDefault="003259BF" w:rsidP="003259BF">
      <w:pPr>
        <w:ind w:firstLineChars="200" w:firstLine="420"/>
      </w:pPr>
      <w:r>
        <w:rPr>
          <w:rFonts w:hint="eastAsia"/>
        </w:rPr>
        <w:t>集中小商户</w:t>
      </w:r>
      <w:r>
        <w:t xml:space="preserve"> </w:t>
      </w:r>
      <w:r>
        <w:t>发展大产业</w:t>
      </w:r>
    </w:p>
    <w:p w:rsidR="003259BF" w:rsidRDefault="003259BF" w:rsidP="003259BF">
      <w:pPr>
        <w:ind w:firstLineChars="200" w:firstLine="420"/>
      </w:pPr>
      <w:smartTag w:uri="urn:schemas-microsoft-com:office:smarttags" w:element="chsdate">
        <w:smartTagPr>
          <w:attr w:name="Year" w:val="2014"/>
          <w:attr w:name="Month" w:val="11"/>
          <w:attr w:name="Day" w:val="20"/>
          <w:attr w:name="IsLunarDate" w:val="False"/>
          <w:attr w:name="IsROCDate" w:val="False"/>
        </w:smartTagPr>
        <w:r>
          <w:t>11</w:t>
        </w:r>
        <w:r>
          <w:t>月</w:t>
        </w:r>
        <w:r>
          <w:t>20</w:t>
        </w:r>
        <w:r>
          <w:t>日</w:t>
        </w:r>
      </w:smartTag>
      <w:r>
        <w:t>，位于南明区与乌当区过渡地带的阿栗山贵州阿栗国际花卉交易中心的工地上，工人们正在做最后的收尾工作。</w:t>
      </w:r>
    </w:p>
    <w:p w:rsidR="003259BF" w:rsidRDefault="003259BF" w:rsidP="003259BF">
      <w:pPr>
        <w:ind w:firstLineChars="200" w:firstLine="420"/>
      </w:pPr>
      <w:r>
        <w:rPr>
          <w:rFonts w:hint="eastAsia"/>
        </w:rPr>
        <w:t>“一期工程占地面积</w:t>
      </w:r>
      <w:r>
        <w:t>10</w:t>
      </w:r>
      <w:r>
        <w:t>万平方米，已全部完工。</w:t>
      </w:r>
      <w:r>
        <w:t>”</w:t>
      </w:r>
      <w:r>
        <w:t>贵州阿栗山花卉世界有限公司总经理吴先生说，</w:t>
      </w:r>
      <w:r>
        <w:t>“</w:t>
      </w:r>
      <w:r>
        <w:t>下月初开始入驻，现已有</w:t>
      </w:r>
      <w:r>
        <w:t>800</w:t>
      </w:r>
      <w:r>
        <w:t>多家小微企业确定入驻了。</w:t>
      </w:r>
      <w:r>
        <w:t>”</w:t>
      </w:r>
    </w:p>
    <w:p w:rsidR="003259BF" w:rsidRDefault="003259BF" w:rsidP="003259BF">
      <w:pPr>
        <w:ind w:firstLineChars="200" w:firstLine="420"/>
      </w:pPr>
      <w:r>
        <w:rPr>
          <w:rFonts w:hint="eastAsia"/>
        </w:rPr>
        <w:t>贵阳市小微企业商会会员体量总体偏小，要想单打独斗创下一片天地难上加难。为了给商会会员拓展发展空间，市工商联多次深入商会进行调研，同商会会员进行座谈，引导他们充分发挥会员力量，努力实现抱团发展。</w:t>
      </w:r>
    </w:p>
    <w:p w:rsidR="003259BF" w:rsidRDefault="003259BF" w:rsidP="003259BF">
      <w:pPr>
        <w:ind w:firstLineChars="200" w:firstLine="420"/>
      </w:pPr>
      <w:r>
        <w:rPr>
          <w:rFonts w:hint="eastAsia"/>
        </w:rPr>
        <w:t>作为贵阳市小微企业商会的会员企业，贵州阿栗山花卉世界有限公司致力于改变贵州省花卉苗木市场现状的窘境。近年来，贵阳市不遗余力地加强生态环境建设，花卉苗木业作为绿色产业十分符合这一主题。然而贵阳市现有花卉苗木交易市场已无法适应花卉业的发展需要。</w:t>
      </w:r>
    </w:p>
    <w:p w:rsidR="003259BF" w:rsidRDefault="003259BF" w:rsidP="003259BF">
      <w:pPr>
        <w:ind w:firstLineChars="200" w:firstLine="420"/>
      </w:pPr>
      <w:r>
        <w:rPr>
          <w:rFonts w:hint="eastAsia"/>
        </w:rPr>
        <w:t>“很多省外的优秀企业都曾有意落地贵阳，但由于没有成熟的花卉苗木交易市场平台，最后都未能成功。”吴先生说“贵阳市现有的花卉苗木市场则零零散散、缺乏专业性，我们想做的就是把这些分散的力量整合起来。”</w:t>
      </w:r>
    </w:p>
    <w:p w:rsidR="003259BF" w:rsidRDefault="003259BF" w:rsidP="003259BF">
      <w:pPr>
        <w:ind w:firstLineChars="200" w:firstLine="420"/>
        <w:rPr>
          <w:rFonts w:hint="eastAsia"/>
        </w:rPr>
      </w:pPr>
      <w:r>
        <w:rPr>
          <w:rFonts w:hint="eastAsia"/>
        </w:rPr>
        <w:t>“建成后的贵州阿栗国际花卉交易中心无论是从市场定位上，还是规模、设施硬件上都会有很大的提升。”贵州芯忻缘花卉园艺工程有限公司市场经理说，“它能吸引到外地的优秀企业落户，带来良好的技术水平，也可以将我们好的产品推广出去。”</w:t>
      </w:r>
    </w:p>
    <w:p w:rsidR="003259BF" w:rsidRDefault="003259BF" w:rsidP="003259BF">
      <w:pPr>
        <w:ind w:firstLineChars="200" w:firstLine="420"/>
        <w:rPr>
          <w:rFonts w:hint="eastAsia"/>
        </w:rPr>
      </w:pPr>
      <w:r w:rsidRPr="00A25ECD">
        <w:rPr>
          <w:rFonts w:hint="eastAsia"/>
        </w:rPr>
        <w:t>陈雷</w:t>
      </w:r>
    </w:p>
    <w:p w:rsidR="003259BF" w:rsidRDefault="003259BF" w:rsidP="003259BF">
      <w:pPr>
        <w:ind w:firstLineChars="200" w:firstLine="420"/>
        <w:jc w:val="right"/>
        <w:rPr>
          <w:rFonts w:hint="eastAsia"/>
        </w:rPr>
      </w:pPr>
      <w:r w:rsidRPr="00A25ECD">
        <w:rPr>
          <w:rFonts w:hint="eastAsia"/>
        </w:rPr>
        <w:t>搜狐</w:t>
      </w:r>
      <w:smartTag w:uri="urn:schemas-microsoft-com:office:smarttags" w:element="chsdate">
        <w:smartTagPr>
          <w:attr w:name="Year" w:val="2014"/>
          <w:attr w:name="Month" w:val="12"/>
          <w:attr w:name="Day" w:val="2"/>
          <w:attr w:name="IsLunarDate" w:val="False"/>
          <w:attr w:name="IsROCDate" w:val="False"/>
        </w:smartTagPr>
        <w:r>
          <w:t>2014-12-2</w:t>
        </w:r>
      </w:smartTag>
    </w:p>
    <w:p w:rsidR="003259BF" w:rsidRDefault="003259BF" w:rsidP="00F461A8">
      <w:pPr>
        <w:sectPr w:rsidR="003259BF" w:rsidSect="00F461A8">
          <w:type w:val="continuous"/>
          <w:pgSz w:w="11906" w:h="16838" w:code="9"/>
          <w:pgMar w:top="1644" w:right="1236" w:bottom="1418" w:left="1814" w:header="851" w:footer="907" w:gutter="0"/>
          <w:pgNumType w:start="1"/>
          <w:cols w:space="425"/>
          <w:docGrid w:type="lines" w:linePitch="341" w:charSpace="2373"/>
        </w:sectPr>
      </w:pPr>
    </w:p>
    <w:p w:rsidR="00592A51" w:rsidRDefault="00592A51"/>
    <w:sectPr w:rsidR="00592A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59BF"/>
    <w:rsid w:val="003259BF"/>
    <w:rsid w:val="00592A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59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59BF"/>
    <w:rPr>
      <w:rFonts w:ascii="黑体" w:eastAsia="黑体" w:hAnsi="宋体" w:cs="Times New Roman"/>
      <w:b/>
      <w:kern w:val="36"/>
      <w:sz w:val="32"/>
      <w:szCs w:val="32"/>
    </w:rPr>
  </w:style>
  <w:style w:type="paragraph" w:customStyle="1" w:styleId="Char2CharCharChar">
    <w:name w:val="Char2 Char Char Char"/>
    <w:basedOn w:val="a"/>
    <w:autoRedefine/>
    <w:rsid w:val="003259B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299</Words>
  <Characters>1710</Characters>
  <Application>Microsoft Office Word</Application>
  <DocSecurity>0</DocSecurity>
  <Lines>14</Lines>
  <Paragraphs>4</Paragraphs>
  <ScaleCrop>false</ScaleCrop>
  <Company>Microsoft</Company>
  <LinksUpToDate>false</LinksUpToDate>
  <CharactersWithSpaces>2005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2022-07-16T07:04:00Z</dcterms:created>
</cp:coreProperties>
</file>