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4A19" w:rsidRDefault="008B4A19" w:rsidP="008F3C64">
      <w:pPr>
        <w:pStyle w:val="1"/>
      </w:pPr>
      <w:r w:rsidRPr="008F3C64">
        <w:rPr>
          <w:rFonts w:hint="eastAsia"/>
        </w:rPr>
        <w:t>大武口区工商联</w:t>
      </w:r>
      <w:r w:rsidRPr="008F3C64">
        <w:t>2021年工作总结 暨2022年重点工作</w:t>
      </w:r>
    </w:p>
    <w:p w:rsidR="008B4A19" w:rsidRDefault="008B4A19" w:rsidP="008B4A19">
      <w:pPr>
        <w:ind w:firstLineChars="200" w:firstLine="420"/>
      </w:pPr>
      <w:r>
        <w:t>2021</w:t>
      </w:r>
      <w:r>
        <w:t>年，我联紧紧围绕区委政府中心工作，牢牢把握</w:t>
      </w:r>
      <w:r>
        <w:t>“</w:t>
      </w:r>
      <w:r>
        <w:t>两个健康</w:t>
      </w:r>
      <w:r>
        <w:t>”</w:t>
      </w:r>
      <w:r>
        <w:t>工作主题，把</w:t>
      </w:r>
      <w:r>
        <w:t>“</w:t>
      </w:r>
      <w:r>
        <w:t>信任、团结、服务、引导、教育</w:t>
      </w:r>
      <w:r>
        <w:t>”</w:t>
      </w:r>
      <w:r>
        <w:t>十字方针贯穿于工商联工作全过程，一手抓教育引导，一手抓支持服务，切实发挥工商联桥梁纽带和助手职能作用。</w:t>
      </w:r>
    </w:p>
    <w:p w:rsidR="008B4A19" w:rsidRDefault="008B4A19" w:rsidP="008B4A19">
      <w:pPr>
        <w:ind w:firstLineChars="200" w:firstLine="420"/>
      </w:pPr>
      <w:r>
        <w:rPr>
          <w:rFonts w:hint="eastAsia"/>
        </w:rPr>
        <w:t>一、</w:t>
      </w:r>
      <w:r>
        <w:t>2021</w:t>
      </w:r>
      <w:r>
        <w:t>年工作情况</w:t>
      </w:r>
      <w:r>
        <w:rPr>
          <w:rFonts w:hint="eastAsia"/>
        </w:rPr>
        <w:t xml:space="preserve"> </w:t>
      </w:r>
    </w:p>
    <w:p w:rsidR="008B4A19" w:rsidRDefault="008B4A19" w:rsidP="008B4A19">
      <w:pPr>
        <w:ind w:firstLineChars="200" w:firstLine="420"/>
      </w:pPr>
      <w:r>
        <w:t>（一）强化政治引领，不断提升非公经济人士思想政治素质</w:t>
      </w:r>
    </w:p>
    <w:p w:rsidR="008B4A19" w:rsidRDefault="008B4A19" w:rsidP="008B4A19">
      <w:pPr>
        <w:ind w:firstLineChars="200" w:firstLine="420"/>
      </w:pPr>
      <w:r>
        <w:rPr>
          <w:rFonts w:hint="eastAsia"/>
        </w:rPr>
        <w:t>组织会员企业赴六盘山红军长征纪念馆、将台堡长征会师纪念园等党史教育基地参观学习，开展以党史为重点的“四史”宣传教育。组织开展烈士陵园祭典、重温入党誓词、推进光彩事业倡议等系列活动</w:t>
      </w:r>
      <w:r>
        <w:t>,</w:t>
      </w:r>
      <w:r>
        <w:t>引导会员增进对中国共产党和中国特色社会主义的政治认同、思想认同和情感认同，自觉做爱国敬业、守法经营、创业创新、回报社会的表率。</w:t>
      </w:r>
    </w:p>
    <w:p w:rsidR="008B4A19" w:rsidRDefault="008B4A19" w:rsidP="008B4A19">
      <w:pPr>
        <w:ind w:firstLineChars="200" w:firstLine="420"/>
      </w:pPr>
      <w:r>
        <w:rPr>
          <w:rFonts w:hint="eastAsia"/>
        </w:rPr>
        <w:t>邀请市委党校教授为企业家解读全国“两会”精神及各级经济工作会议精神，引导会员在危机中寻找机会，在市场中寻找发展方向，直面困难，主动作为，努力实现自身转型升级。</w:t>
      </w:r>
    </w:p>
    <w:p w:rsidR="008B4A19" w:rsidRDefault="008B4A19" w:rsidP="008B4A19">
      <w:pPr>
        <w:ind w:firstLineChars="200" w:firstLine="420"/>
      </w:pPr>
      <w:r>
        <w:rPr>
          <w:rFonts w:hint="eastAsia"/>
        </w:rPr>
        <w:t>在传统节日期间，走访</w:t>
      </w:r>
      <w:r>
        <w:t>26</w:t>
      </w:r>
      <w:r>
        <w:t>家会员企业负责人，送去鲜花、口罩、桌历等节日慰问品，传递党委政府对民营企业家的祝福和问候。</w:t>
      </w:r>
    </w:p>
    <w:p w:rsidR="008B4A19" w:rsidRDefault="008B4A19" w:rsidP="008B4A19">
      <w:pPr>
        <w:ind w:firstLineChars="200" w:firstLine="420"/>
      </w:pPr>
      <w:r>
        <w:t>（二）围绕中心工作，助力经济社会转型发展</w:t>
      </w:r>
    </w:p>
    <w:p w:rsidR="008B4A19" w:rsidRDefault="008B4A19" w:rsidP="008B4A19">
      <w:pPr>
        <w:ind w:firstLineChars="200" w:firstLine="420"/>
      </w:pPr>
      <w:r>
        <w:rPr>
          <w:rFonts w:hint="eastAsia"/>
        </w:rPr>
        <w:t>开展“进企业、送政策”活动，为会员企业发放《促进民营经济健康发展政策汇编》《民营经济统战工作政策》共计</w:t>
      </w:r>
      <w:r>
        <w:t>100</w:t>
      </w:r>
      <w:r>
        <w:t>册。选派三名企业家分别赴重庆大学、四川大学、湖南大学知名院校培训，帮助企业经营者拓宽眼界，提高经营管理水平。</w:t>
      </w:r>
    </w:p>
    <w:p w:rsidR="008B4A19" w:rsidRDefault="008B4A19" w:rsidP="008B4A19">
      <w:pPr>
        <w:ind w:firstLineChars="200" w:firstLine="420"/>
      </w:pPr>
      <w:r>
        <w:rPr>
          <w:rFonts w:hint="eastAsia"/>
        </w:rPr>
        <w:t>组织会员企业参观昇力恒、青林华源、九天智能科技、益润生等新材料科技型企业，观摩贺兰山国家级自然保护区综合整治成果，一方面宣传展示我区招商引资成果和方向，另一方面引导鼓励企业家们关心关注并主动融入我区“</w:t>
      </w:r>
      <w:r>
        <w:t>9+2”</w:t>
      </w:r>
      <w:r>
        <w:t>重点特色产业，助力我区经济转型发展。</w:t>
      </w:r>
    </w:p>
    <w:p w:rsidR="008B4A19" w:rsidRDefault="008B4A19" w:rsidP="008B4A19">
      <w:pPr>
        <w:ind w:firstLineChars="200" w:firstLine="420"/>
      </w:pPr>
      <w:r>
        <w:rPr>
          <w:rFonts w:hint="eastAsia"/>
        </w:rPr>
        <w:t>为帮助星海镇香源手工醋打开销路，对接佰德隆、枫桦豪泰、八大庄餐饮等会员企业，助力村集体增收。组织会员企业慰问星海镇、新民社区、长城街道金山社区</w:t>
      </w:r>
      <w:r>
        <w:t>35</w:t>
      </w:r>
      <w:r>
        <w:t>户特殊困难家庭，送上米面油、月饼等节日慰问品和慰问金，开展公益慈善帮扶活动，传递民营企业家们对贫困家庭的爱心与牵挂。</w:t>
      </w:r>
    </w:p>
    <w:p w:rsidR="008B4A19" w:rsidRDefault="008B4A19" w:rsidP="008B4A19">
      <w:pPr>
        <w:ind w:firstLineChars="200" w:firstLine="420"/>
      </w:pPr>
      <w:r>
        <w:t>（三）围绕工作职能，夯实基础工作</w:t>
      </w:r>
    </w:p>
    <w:p w:rsidR="008B4A19" w:rsidRDefault="008B4A19" w:rsidP="008B4A19">
      <w:pPr>
        <w:ind w:firstLineChars="200" w:firstLine="420"/>
      </w:pPr>
      <w:r>
        <w:rPr>
          <w:rFonts w:hint="eastAsia"/>
        </w:rPr>
        <w:t>组织部分女企业家和企业联络人学习花艺和工作妆容展示，既丰富了企业家们文化生活，释放了工作压力，又提升了美学内涵。</w:t>
      </w:r>
    </w:p>
    <w:p w:rsidR="008B4A19" w:rsidRDefault="008B4A19" w:rsidP="008B4A19">
      <w:pPr>
        <w:ind w:firstLineChars="200" w:firstLine="420"/>
      </w:pPr>
      <w:r>
        <w:rPr>
          <w:rFonts w:hint="eastAsia"/>
        </w:rPr>
        <w:t>走访苏宁新能源、贺东庄园、凝力机械、天宝炭素、金晶科技等三十余家老会员，了解企业发展情况，倾听企业诉求，协调就业服务局、司法局、科技局等相关职能部门帮助企业解决用工、法律、信息资源共享等方面的困难和问题。走访电商、新材料、新能源等科技型企业，介绍工商联（民间商会）的单位性质、组织形式，吸纳发展凉皮协会、九天智能科技、肯发新材料、开口有才等新会员。</w:t>
      </w:r>
    </w:p>
    <w:p w:rsidR="008B4A19" w:rsidRDefault="008B4A19" w:rsidP="008B4A19">
      <w:pPr>
        <w:ind w:firstLineChars="200" w:firstLine="420"/>
      </w:pPr>
      <w:r>
        <w:rPr>
          <w:rFonts w:hint="eastAsia"/>
        </w:rPr>
        <w:t>组织会员企业完成全国工商联关于民营企业绿色低碳调查问卷、关于民营经济代表人士有关情况调查问卷、关于民营企业用电情况调查问卷、宁夏百强企业申报、民营企业评营商环境调查问卷等内容的各类民营企业调查问卷和信息直报工作。</w:t>
      </w:r>
    </w:p>
    <w:p w:rsidR="008B4A19" w:rsidRDefault="008B4A19" w:rsidP="008B4A19">
      <w:pPr>
        <w:ind w:firstLineChars="200" w:firstLine="420"/>
      </w:pPr>
      <w:r>
        <w:t>（四）完成本年度双招双引工作</w:t>
      </w:r>
    </w:p>
    <w:p w:rsidR="008B4A19" w:rsidRDefault="008B4A19" w:rsidP="008B4A19">
      <w:pPr>
        <w:ind w:firstLineChars="200" w:firstLine="420"/>
      </w:pPr>
      <w:r>
        <w:rPr>
          <w:rFonts w:hint="eastAsia"/>
        </w:rPr>
        <w:t>完成招商任务</w:t>
      </w:r>
      <w:r>
        <w:t>2000</w:t>
      </w:r>
      <w:r>
        <w:t>万元，引资</w:t>
      </w:r>
      <w:r>
        <w:t>10</w:t>
      </w:r>
      <w:r>
        <w:t>万元，招才引智积分</w:t>
      </w:r>
      <w:r>
        <w:t>33.5</w:t>
      </w:r>
      <w:r>
        <w:t>分。</w:t>
      </w:r>
    </w:p>
    <w:p w:rsidR="008B4A19" w:rsidRDefault="008B4A19" w:rsidP="008B4A19">
      <w:pPr>
        <w:ind w:firstLineChars="200" w:firstLine="420"/>
      </w:pPr>
      <w:r>
        <w:rPr>
          <w:rFonts w:hint="eastAsia"/>
        </w:rPr>
        <w:t>（五）完成我区民营企业界的人大代表选举产生和政协委员推荐工作</w:t>
      </w:r>
    </w:p>
    <w:p w:rsidR="008B4A19" w:rsidRDefault="008B4A19" w:rsidP="008B4A19">
      <w:pPr>
        <w:ind w:firstLineChars="200" w:firstLine="420"/>
      </w:pPr>
      <w:r>
        <w:rPr>
          <w:rFonts w:hint="eastAsia"/>
        </w:rPr>
        <w:t>完成工商联界别五个选区</w:t>
      </w:r>
      <w:r>
        <w:t>8</w:t>
      </w:r>
      <w:r>
        <w:t>名区级人大代表的初始提名，逐一走访候选人企业，指导选民及候选人公示及选举各流程，于</w:t>
      </w:r>
      <w:r>
        <w:t>9</w:t>
      </w:r>
      <w:r>
        <w:t>月</w:t>
      </w:r>
      <w:r>
        <w:t>8</w:t>
      </w:r>
      <w:r>
        <w:t>日集中选举日全面完成选举任务。完成</w:t>
      </w:r>
      <w:r>
        <w:t>7</w:t>
      </w:r>
      <w:r>
        <w:t>名政协委员推荐工作。</w:t>
      </w:r>
    </w:p>
    <w:p w:rsidR="008B4A19" w:rsidRDefault="008B4A19" w:rsidP="008B4A19">
      <w:pPr>
        <w:ind w:firstLineChars="200" w:firstLine="420"/>
      </w:pPr>
      <w:r>
        <w:t>（六）疫情防控工作</w:t>
      </w:r>
    </w:p>
    <w:p w:rsidR="008B4A19" w:rsidRDefault="008B4A19" w:rsidP="008B4A19">
      <w:pPr>
        <w:ind w:firstLineChars="200" w:firstLine="420"/>
      </w:pPr>
      <w:r>
        <w:rPr>
          <w:rFonts w:hint="eastAsia"/>
        </w:rPr>
        <w:t>按照疫情防控总体要求，严格落实“四包一”工作职责，积极配合社区做好卡点值守、生活物资配送和垃圾清理，为包抓社区协调消毒液、矿泉水、电暖气、口罩等防疫物资。同时号召并协调会员企业在抗击疫情的关键时刻，踊跃捐款捐物，引导企业家始终同党委政府想在一起、干在一起，彰显民营企业家的责任与担当。</w:t>
      </w:r>
    </w:p>
    <w:p w:rsidR="008B4A19" w:rsidRDefault="008B4A19" w:rsidP="008B4A19">
      <w:pPr>
        <w:ind w:firstLineChars="200" w:firstLine="420"/>
      </w:pPr>
      <w:r>
        <w:t xml:space="preserve"> </w:t>
      </w:r>
      <w:r>
        <w:t>二、圆满完成工商联（民间商会）换届工作</w:t>
      </w:r>
    </w:p>
    <w:p w:rsidR="008B4A19" w:rsidRDefault="008B4A19" w:rsidP="008B4A19">
      <w:pPr>
        <w:ind w:firstLineChars="200" w:firstLine="420"/>
      </w:pPr>
      <w:r>
        <w:rPr>
          <w:rFonts w:hint="eastAsia"/>
        </w:rPr>
        <w:t>严格按照自治区、市区关于开展县级工商联换届的统一部署，认真落实区委统战部制定的《</w:t>
      </w:r>
      <w:r>
        <w:t>&lt;</w:t>
      </w:r>
      <w:r>
        <w:t>关于做好区工商联（商会）换届工作的工作方案</w:t>
      </w:r>
      <w:r>
        <w:t>&gt;</w:t>
      </w:r>
      <w:r>
        <w:t>的通知》各项要求，切实把加强党的领导贯穿于换届全过程。此次换届工作从</w:t>
      </w:r>
      <w:r>
        <w:t>5</w:t>
      </w:r>
      <w:r>
        <w:t>月份开始筹备，以着力提升工商联凝聚力和执行力</w:t>
      </w:r>
      <w:r>
        <w:t>,</w:t>
      </w:r>
      <w:r>
        <w:t>切实发挥职能作用为目标，以进一步引导好服务好民营经济代表人士为重点</w:t>
      </w:r>
      <w:r>
        <w:t>,</w:t>
      </w:r>
      <w:r>
        <w:t>以切实建设</w:t>
      </w:r>
      <w:r>
        <w:t>“</w:t>
      </w:r>
      <w:r>
        <w:t>三强一好</w:t>
      </w:r>
      <w:r>
        <w:t>”</w:t>
      </w:r>
      <w:r>
        <w:t>高素质民营经济代表人士队伍为关键，选举产生了新一届领导班子，圆满完成了换届各项任务。</w:t>
      </w:r>
    </w:p>
    <w:p w:rsidR="008B4A19" w:rsidRDefault="008B4A19" w:rsidP="008B4A19">
      <w:pPr>
        <w:ind w:firstLineChars="200" w:firstLine="420"/>
      </w:pPr>
      <w:r>
        <w:rPr>
          <w:rFonts w:hint="eastAsia"/>
        </w:rPr>
        <w:t>三、存在的问题</w:t>
      </w:r>
    </w:p>
    <w:p w:rsidR="008B4A19" w:rsidRDefault="008B4A19" w:rsidP="008B4A19">
      <w:pPr>
        <w:ind w:firstLineChars="200" w:firstLine="420"/>
      </w:pPr>
      <w:r>
        <w:rPr>
          <w:rFonts w:hint="eastAsia"/>
        </w:rPr>
        <w:t>（一）商会的作用发挥还远远不能适应新形势的要求。</w:t>
      </w:r>
    </w:p>
    <w:p w:rsidR="008B4A19" w:rsidRDefault="008B4A19" w:rsidP="008B4A19">
      <w:pPr>
        <w:ind w:firstLineChars="200" w:firstLine="420"/>
      </w:pPr>
      <w:r>
        <w:rPr>
          <w:rFonts w:hint="eastAsia"/>
        </w:rPr>
        <w:t>（二）调动会员积极性，发挥会员作用方面还有待进一步增强。</w:t>
      </w:r>
    </w:p>
    <w:p w:rsidR="008B4A19" w:rsidRDefault="008B4A19" w:rsidP="008B4A19">
      <w:pPr>
        <w:ind w:firstLineChars="200" w:firstLine="420"/>
      </w:pPr>
      <w:r>
        <w:rPr>
          <w:rFonts w:hint="eastAsia"/>
        </w:rPr>
        <w:t>四、</w:t>
      </w:r>
      <w:r>
        <w:t>2022</w:t>
      </w:r>
      <w:r>
        <w:t>年重点工作</w:t>
      </w:r>
      <w:r>
        <w:rPr>
          <w:rFonts w:ascii="MS Mincho" w:eastAsia="MS Mincho" w:hAnsi="MS Mincho" w:cs="MS Mincho" w:hint="eastAsia"/>
        </w:rPr>
        <w:t>                         </w:t>
      </w:r>
    </w:p>
    <w:p w:rsidR="008B4A19" w:rsidRDefault="008B4A19" w:rsidP="008B4A19">
      <w:pPr>
        <w:ind w:firstLineChars="200" w:firstLine="420"/>
      </w:pPr>
      <w:r>
        <w:rPr>
          <w:rFonts w:hint="eastAsia"/>
        </w:rPr>
        <w:t>（一）进一步深化理想信念教育实践活动。持续不断抓好党史学习教育、党的十九届六中全会精神、以及即将召开的全国“两会”和党的二十大会议精神的传达学习。认真贯彻落实自治区、市和我区重要会议精神。引导非公经济人士积极参与“百企帮百村”和光彩事业，用实际行动诠释家国情怀和责任担当。继续分领域不定期观摩辖区重点项目建设，让民营企业家了解并关心我区的经济社会发展现状和走向，引导企业家们积极支持并主动参与到我区“四宜之城”建设中来。</w:t>
      </w:r>
    </w:p>
    <w:p w:rsidR="008B4A19" w:rsidRDefault="008B4A19" w:rsidP="008B4A19">
      <w:pPr>
        <w:ind w:firstLineChars="200" w:firstLine="420"/>
      </w:pPr>
      <w:r>
        <w:rPr>
          <w:rFonts w:hint="eastAsia"/>
        </w:rPr>
        <w:t>（二）强化服务意识，助推企业转型发展。发挥工商联在政府管理和服务非公有制经济中的助手作用。加大企业走访力度，关注企业在经济结构调整、科学发展和转型升级中遇到的困难和问题，积极协调党政有关职能部门，为企业提供相关法律、信息、融资、技术、人才等服务。</w:t>
      </w:r>
    </w:p>
    <w:p w:rsidR="008B4A19" w:rsidRDefault="008B4A19" w:rsidP="008B4A19">
      <w:pPr>
        <w:ind w:firstLineChars="200" w:firstLine="420"/>
      </w:pPr>
      <w:r>
        <w:rPr>
          <w:rFonts w:hint="eastAsia"/>
        </w:rPr>
        <w:t>发挥在参政议政中的引导作用。组织非公经济代表人士参政议政、建言献策，有序参与国家政治生活和社会事务。</w:t>
      </w:r>
    </w:p>
    <w:p w:rsidR="008B4A19" w:rsidRDefault="008B4A19" w:rsidP="008B4A19">
      <w:pPr>
        <w:ind w:firstLineChars="200" w:firstLine="420"/>
      </w:pPr>
      <w:r>
        <w:rPr>
          <w:rFonts w:hint="eastAsia"/>
        </w:rPr>
        <w:t>借助自治区、市和我区各种平台，组织非公有制经济人士到知名院校和发达地区考察学习，拓宽眼界，帮助企业经营者提高经营管理水平。</w:t>
      </w:r>
    </w:p>
    <w:p w:rsidR="008B4A19" w:rsidRDefault="008B4A19" w:rsidP="008B4A19">
      <w:pPr>
        <w:ind w:firstLineChars="200" w:firstLine="420"/>
      </w:pPr>
      <w:r>
        <w:rPr>
          <w:rFonts w:hint="eastAsia"/>
        </w:rPr>
        <w:t>（三）壮大会员队伍，做实基础工作。在抓好大中型企业入会的同时，积极做好小微企业的入会工作，切实将思想品质优、社会责任感强、行业代表性强、参政议政能力强的非公有制经济人士吸引到会员企业队伍中来，优化会员结构，壮大会员队伍，扩大会员的覆盖面和工商联的凝聚力和吸引力。进一步提高民营企业信息直报质量。</w:t>
      </w:r>
    </w:p>
    <w:p w:rsidR="008B4A19" w:rsidRDefault="008B4A19" w:rsidP="008B4A19">
      <w:pPr>
        <w:ind w:firstLineChars="200" w:firstLine="420"/>
      </w:pPr>
      <w:r>
        <w:t>（四）加强联络联谊，促进对外开放合作</w:t>
      </w:r>
    </w:p>
    <w:p w:rsidR="008B4A19" w:rsidRDefault="008B4A19" w:rsidP="008B4A19">
      <w:pPr>
        <w:ind w:firstLineChars="200" w:firstLine="420"/>
      </w:pPr>
      <w:r>
        <w:rPr>
          <w:rFonts w:hint="eastAsia"/>
        </w:rPr>
        <w:t>利用工商联平台优势和系统资源，积极对接区外工商联和民间商会，拓展信息渠道，开展交流互访活动，寻找合作商机。一是完成与自治区外工商联的友好缔结工作；二是赴异地工商联开展学习考察，开展招商引资和招才引智活动，在努力完成本年度各项任务的同时，为全区招商引资和招才引智搭建平台。</w:t>
      </w:r>
    </w:p>
    <w:p w:rsidR="008B4A19" w:rsidRDefault="008B4A19" w:rsidP="008B4A19">
      <w:pPr>
        <w:ind w:firstLineChars="200" w:firstLine="420"/>
        <w:jc w:val="right"/>
      </w:pPr>
      <w:r w:rsidRPr="008F3C64">
        <w:rPr>
          <w:rFonts w:hint="eastAsia"/>
        </w:rPr>
        <w:t>石嘴山市大武口区人民政府</w:t>
      </w:r>
      <w:r w:rsidRPr="008F3C64">
        <w:t>2022</w:t>
      </w:r>
      <w:r>
        <w:rPr>
          <w:rFonts w:hint="eastAsia"/>
        </w:rPr>
        <w:t>-</w:t>
      </w:r>
      <w:r w:rsidRPr="008F3C64">
        <w:t>01</w:t>
      </w:r>
      <w:r>
        <w:rPr>
          <w:rFonts w:hint="eastAsia"/>
        </w:rPr>
        <w:t>-</w:t>
      </w:r>
      <w:r w:rsidRPr="008F3C64">
        <w:t>17</w:t>
      </w:r>
    </w:p>
    <w:p w:rsidR="008B4A19" w:rsidRDefault="008B4A19" w:rsidP="00B13D70">
      <w:pPr>
        <w:sectPr w:rsidR="008B4A19" w:rsidSect="00B13D70">
          <w:type w:val="continuous"/>
          <w:pgSz w:w="11906" w:h="16838"/>
          <w:pgMar w:top="1644" w:right="1236" w:bottom="1418" w:left="1814" w:header="851" w:footer="907" w:gutter="0"/>
          <w:pgNumType w:start="1"/>
          <w:cols w:space="720"/>
          <w:docGrid w:type="lines" w:linePitch="341" w:charSpace="2373"/>
        </w:sectPr>
      </w:pPr>
    </w:p>
    <w:p w:rsidR="00C271E9" w:rsidRDefault="00C271E9"/>
    <w:sectPr w:rsidR="00C271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4A19"/>
    <w:rsid w:val="008B4A19"/>
    <w:rsid w:val="00C271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4A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4A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2236</Characters>
  <Application>Microsoft Office Word</Application>
  <DocSecurity>0</DocSecurity>
  <Lines>18</Lines>
  <Paragraphs>5</Paragraphs>
  <ScaleCrop>false</ScaleCrop>
  <Company>Sky123.Org</Company>
  <LinksUpToDate>false</LinksUpToDate>
  <CharactersWithSpaces>2623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