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CAA" w:rsidRDefault="008B3CAA" w:rsidP="00D65148">
      <w:pPr>
        <w:pStyle w:val="1"/>
      </w:pPr>
      <w:r w:rsidRPr="00D65148">
        <w:rPr>
          <w:rFonts w:hint="eastAsia"/>
        </w:rPr>
        <w:t>宜宾市兴文县工商联聚力干部管理，激励干部干事创业</w:t>
      </w:r>
    </w:p>
    <w:p w:rsidR="008B3CAA" w:rsidRDefault="008B3CAA" w:rsidP="008B3CAA">
      <w:pPr>
        <w:ind w:firstLineChars="200" w:firstLine="420"/>
      </w:pPr>
      <w:r>
        <w:t>2020</w:t>
      </w:r>
      <w:r>
        <w:t>年以来，面对新冠肺炎疫情民营经济发展受到较大作用，对工商联服务非公企业提出了新的要求与挑战。为此，兴文县工商联直面困难，强化岗位职责，严格实行绩效责任挂钩。</w:t>
      </w:r>
    </w:p>
    <w:p w:rsidR="008B3CAA" w:rsidRDefault="008B3CAA" w:rsidP="008B3CAA">
      <w:pPr>
        <w:ind w:firstLineChars="200" w:firstLine="420"/>
      </w:pPr>
      <w:r>
        <w:rPr>
          <w:rFonts w:hint="eastAsia"/>
        </w:rPr>
        <w:t>一是以考促绩。把工作目标任务量化到人，实行季度绩效考评、年终考评，严格“奖惩罚懒、拉开距离、逗硬奖惩”，尽力让干事者有想头。</w:t>
      </w:r>
    </w:p>
    <w:p w:rsidR="008B3CAA" w:rsidRDefault="008B3CAA" w:rsidP="008B3CAA">
      <w:pPr>
        <w:ind w:firstLineChars="200" w:firstLine="420"/>
      </w:pPr>
      <w:r>
        <w:rPr>
          <w:rFonts w:hint="eastAsia"/>
        </w:rPr>
        <w:t>二是以情聚力。着力干部工作积极性、创造力，牢固树立集体与团队意识，激励年青干部求上进、二线干部献余热。</w:t>
      </w:r>
    </w:p>
    <w:p w:rsidR="008B3CAA" w:rsidRDefault="008B3CAA" w:rsidP="008B3CAA">
      <w:pPr>
        <w:ind w:firstLineChars="200" w:firstLine="420"/>
      </w:pPr>
      <w:r>
        <w:rPr>
          <w:rFonts w:hint="eastAsia"/>
        </w:rPr>
        <w:t>三是以督严纪。严格监督，随时教育警醒干部保持政治定力，强化底线思维，不越底线不踩红线，把勤奋工作、廉洁干净做事融入工作每一个环节。</w:t>
      </w:r>
    </w:p>
    <w:p w:rsidR="008B3CAA" w:rsidRDefault="008B3CAA" w:rsidP="008B3CAA">
      <w:pPr>
        <w:ind w:firstLineChars="200" w:firstLine="420"/>
      </w:pPr>
      <w:r>
        <w:rPr>
          <w:rFonts w:hint="eastAsia"/>
        </w:rPr>
        <w:t>四是以党建推率带。强化党员队伍管理，要求党员干部要率带发挥先锋模范带头作用，以上率下、以老带新，让单位上下形成合力聚力工作以效率的提升。</w:t>
      </w:r>
    </w:p>
    <w:p w:rsidR="008B3CAA" w:rsidRDefault="008B3CAA" w:rsidP="008B3CAA">
      <w:pPr>
        <w:ind w:firstLineChars="200" w:firstLine="420"/>
      </w:pPr>
      <w:r>
        <w:rPr>
          <w:rFonts w:hint="eastAsia"/>
        </w:rPr>
        <w:t>五是以改革强化所属商会班子建设。组建工商联所属商（协）会综合委员会，全面推进党组织向所属商（协）会全覆盖。</w:t>
      </w:r>
    </w:p>
    <w:p w:rsidR="008B3CAA" w:rsidRDefault="008B3CAA" w:rsidP="008B3CAA">
      <w:pPr>
        <w:ind w:firstLineChars="200" w:firstLine="420"/>
        <w:jc w:val="right"/>
      </w:pPr>
      <w:r w:rsidRPr="005B57F9">
        <w:rPr>
          <w:rFonts w:hint="eastAsia"/>
        </w:rPr>
        <w:t>宜宾市兴文县工商联</w:t>
      </w:r>
      <w:r w:rsidRPr="005B57F9">
        <w:t>2020</w:t>
      </w:r>
      <w:r>
        <w:rPr>
          <w:rFonts w:hint="eastAsia"/>
        </w:rPr>
        <w:t>-</w:t>
      </w:r>
      <w:r w:rsidRPr="005B57F9">
        <w:t>05</w:t>
      </w:r>
      <w:r>
        <w:rPr>
          <w:rFonts w:hint="eastAsia"/>
        </w:rPr>
        <w:t>-</w:t>
      </w:r>
      <w:r w:rsidRPr="005B57F9">
        <w:t>13</w:t>
      </w:r>
    </w:p>
    <w:p w:rsidR="008B3CAA" w:rsidRDefault="008B3CAA" w:rsidP="002D172B">
      <w:pPr>
        <w:sectPr w:rsidR="008B3CAA" w:rsidSect="002D17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D1DD5" w:rsidRDefault="003D1DD5"/>
    <w:sectPr w:rsidR="003D1D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3CAA"/>
    <w:rsid w:val="003D1DD5"/>
    <w:rsid w:val="008B3C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B3C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B3C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370</Characters>
  <Application>Microsoft Office Word</Application>
  <DocSecurity>0</DocSecurity>
  <Lines>3</Lines>
  <Paragraphs>1</Paragraphs>
  <ScaleCrop>false</ScaleCrop>
  <Company>Win10NeT.COM</Company>
  <LinksUpToDate>false</LinksUpToDate>
  <CharactersWithSpaces>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2022-07-08T02:58:00Z</dcterms:created>
</cp:coreProperties>
</file>