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035C" w:rsidRDefault="0071035C" w:rsidP="00FF12F1">
      <w:pPr>
        <w:pStyle w:val="1"/>
      </w:pPr>
      <w:r w:rsidRPr="00FF12F1">
        <w:rPr>
          <w:rFonts w:hint="eastAsia"/>
        </w:rPr>
        <w:t>广西：区工商联谋篇布局新一年</w:t>
      </w:r>
      <w:r w:rsidRPr="00FF12F1">
        <w:t xml:space="preserve"> 增强使命担当 把握发展趋势 提升服务意</w:t>
      </w:r>
    </w:p>
    <w:p w:rsidR="0071035C" w:rsidRDefault="0071035C" w:rsidP="0071035C">
      <w:pPr>
        <w:ind w:firstLineChars="200" w:firstLine="420"/>
      </w:pPr>
      <w:r>
        <w:t>12</w:t>
      </w:r>
      <w:r>
        <w:t>月</w:t>
      </w:r>
      <w:r>
        <w:t>29</w:t>
      </w:r>
      <w:r>
        <w:t>日，广西壮族自治区工商联十二届六次执委（扩大）会议在南宁召开，会议主要任务是深入学习贯彻习近平新时代中国特色社会主义思想，学习贯彻党的十九届六中全会、中央经济工作会议和自治区第十二次党代会、十二届二次全会暨全区经济工作会议以及全国工商联十二届五次执委会议精神，总结全区工商联</w:t>
      </w:r>
      <w:r>
        <w:t>2021</w:t>
      </w:r>
      <w:r>
        <w:t>年工作、部署</w:t>
      </w:r>
      <w:r>
        <w:t>2022</w:t>
      </w:r>
      <w:r>
        <w:t>年工作；审议通过有关人事事项。自治区党委常委、统战部部长农生文出席会议并讲话，自治区政协副主席、自治区工商联主席磨长英代表常委会作工作报告，自治区党委统战部副部长、工商联党组书记卢能干作总结讲话。</w:t>
      </w:r>
    </w:p>
    <w:p w:rsidR="0071035C" w:rsidRDefault="0071035C" w:rsidP="0071035C">
      <w:pPr>
        <w:ind w:firstLineChars="200" w:firstLine="420"/>
      </w:pPr>
      <w:r>
        <w:rPr>
          <w:rFonts w:hint="eastAsia"/>
        </w:rPr>
        <w:t>农生文充分肯定广西工商联系统和广大民营企业在以习近平同志为核心的党中央坚强领导下，按照自治区党委、政府的决策部署，围绕中心、服务大局，凝心聚力战疫情，推动“万企兴万村”行动、“民企入桂项目落实”行动、加强法律服务、建言献策等各项工作上新台阶，实现全区民营经济逆势增长。同时，就进一步学习贯彻党的十九届六中全会、中央经济工作会议和自治区第十二次党代会、十二届二次全会暨全区经济工作会议精神，切实做好明年各项工作提出三点意见：一是提高政治站位，增强使命担当，切实把思想和行动统一到党中央和自治区党委系列重大决策部署上来。要求全区各级工商联和广大民营经济人士认真学习贯彻党中央和自治区党委系列重要会议精神，牢固树立“四个意识”、坚定“四个自信”、做到“两个维护”，深刻领悟党的十九届六中全会作出的“两个确立”的决定性意义，把“听党话、感党恩、跟党走”融入血脉，更加紧密团结在以习近平同志为核心的党中央周围，铸牢共同团结奋斗的思想政治基础。二是把握发展趋势，坚定发展信心，全力推动广西民营经济高质量发展。要求全区广大民营企业和民营经济人士坚定发展信心，着力修炼内功，努力做到：准确判断形势，及时把握发展机遇；找准着力方向，主动服务高质量发展；积极履行社会责任，参与促进共同富裕，坚定不移走好民营企业高质量发展道路。三是加强自身建设，提升服务意识，切实发挥工商联桥梁纽带和助手作用。对全区各级工商联组织提出三点要求：一要扎实搞好换届工作，确保工商联事业持续健康发展；二要主动靠前服务，营造民营经济良好发展环境；三要强化组织建设，提升“两支队伍”能力水平。号召全区工商联系统和广大民营企业家奋发进取，克难攻坚，为谱写全区民营经济高质量新篇章、凝心聚力建设新时代中国特色社会主义壮美广西再接再厉、再立新功，以优异成绩迎接党的二十大胜利召开！</w:t>
      </w:r>
    </w:p>
    <w:p w:rsidR="0071035C" w:rsidRDefault="0071035C" w:rsidP="0071035C">
      <w:pPr>
        <w:ind w:firstLineChars="200" w:firstLine="420"/>
      </w:pPr>
      <w:r>
        <w:rPr>
          <w:rFonts w:hint="eastAsia"/>
        </w:rPr>
        <w:t>磨长英在工作报告中特别点赞了</w:t>
      </w:r>
      <w:r>
        <w:t>8</w:t>
      </w:r>
      <w:r>
        <w:t>项得到全国工商联和自治区党委、政府主要领导同志批示肯定的亮点工作，表扬了荣获</w:t>
      </w:r>
      <w:r>
        <w:t>“</w:t>
      </w:r>
      <w:r>
        <w:t>全国脱贫攻坚先进集体</w:t>
      </w:r>
      <w:r>
        <w:t>”</w:t>
      </w:r>
      <w:r>
        <w:t>的单位和荣获</w:t>
      </w:r>
      <w:r>
        <w:t>“</w:t>
      </w:r>
      <w:r>
        <w:t>全国脱贫攻坚先进个人</w:t>
      </w:r>
      <w:r>
        <w:t>”</w:t>
      </w:r>
      <w:r>
        <w:t>称号的</w:t>
      </w:r>
      <w:r>
        <w:t>10</w:t>
      </w:r>
      <w:r>
        <w:t>位民营企业家。勉励全区广大民营经济人士面对错综复杂的国内外形势和艰巨繁重的改革发展稳定任务，要准确把握形势，听党话、感党恩、跟党走。把学习好、宣传好、贯彻好党的十九届六中全会和自治区第十二次党代会以及全国工商联十二届五次执委会议精神作为当前和今后一个时期的重要政治任务，切实提高政治站位，把思想和行动统一到党中央和自治区党委的决策部</w:t>
      </w:r>
      <w:r>
        <w:rPr>
          <w:rFonts w:hint="eastAsia"/>
        </w:rPr>
        <w:t>署上来，把智慧和力量凝聚到建设新时代中国特色社会主义壮美广西的总目标上来，紧扣“两个健康”主题和“四会”要求，落实新时代民营经济统战工作要求，抓好工商联换届，抓好民营经济人士思想政治引导，服务民营经济高质量发展，不断开创全区工商联工作新局面，为稳定宏观经济大盘和社会大局发挥好桥梁纽带和助手作用。</w:t>
      </w:r>
    </w:p>
    <w:p w:rsidR="0071035C" w:rsidRDefault="0071035C" w:rsidP="0071035C">
      <w:pPr>
        <w:ind w:firstLineChars="200" w:firstLine="420"/>
      </w:pPr>
      <w:r>
        <w:rPr>
          <w:rFonts w:hint="eastAsia"/>
        </w:rPr>
        <w:t>卢能干在总结讲话中对</w:t>
      </w:r>
      <w:r>
        <w:t>2022</w:t>
      </w:r>
      <w:r>
        <w:t>年全区工商联工作提出四点意见：一是抓住有利契机，扎实做好全区各级工商联换届工作；二是强化思想政治引领，持续开展民营经济人士理想信念教育；三是落实全面从严治党要求，切实强化全区工商联系统党的建设；四是精心谋划明年工作，认真落实此次会议精神，要求全区工商联系统和广大民营企业上下同频共振、凝心聚力，紧密团结在以习近平同志为核心的党中央周围，牢记领袖嘱托，勇担历史使命，在各自岗位上扎实工作、砥砺奋进。</w:t>
      </w:r>
    </w:p>
    <w:p w:rsidR="0071035C" w:rsidRDefault="0071035C" w:rsidP="0071035C">
      <w:pPr>
        <w:ind w:firstLineChars="200" w:firstLine="420"/>
      </w:pPr>
      <w:r>
        <w:rPr>
          <w:rFonts w:hint="eastAsia"/>
        </w:rPr>
        <w:t>会议期间，举办了第</w:t>
      </w:r>
      <w:r>
        <w:t>24</w:t>
      </w:r>
      <w:r>
        <w:t>期商会讲坛，邀请自治区宣讲团成员、自治区党委党史学习教育第八巡回指导组组长、自治区文化和旅游厅一级巡视员、广西文联副主席、中国作家协会会员唐正柱作题为《把握规律担使命，昂首阔步向未来》的学习辅导。</w:t>
      </w:r>
    </w:p>
    <w:p w:rsidR="0071035C" w:rsidRDefault="0071035C" w:rsidP="0071035C">
      <w:pPr>
        <w:ind w:firstLineChars="200" w:firstLine="420"/>
      </w:pPr>
      <w:r>
        <w:rPr>
          <w:rFonts w:hint="eastAsia"/>
        </w:rPr>
        <w:t>自治区工商联十二届执委出席会议，自治区党委统战部、工商联、工信厅、民政厅、市场监管局等有关单位相关处室负责人，不是执委的地市级工商联主席、党组书记，县（市区）工商联主席或党组书记列席会议。</w:t>
      </w:r>
    </w:p>
    <w:p w:rsidR="0071035C" w:rsidRDefault="0071035C" w:rsidP="0071035C">
      <w:pPr>
        <w:ind w:firstLineChars="200" w:firstLine="420"/>
        <w:jc w:val="right"/>
      </w:pPr>
      <w:r w:rsidRPr="00FF12F1">
        <w:rPr>
          <w:rFonts w:hint="eastAsia"/>
        </w:rPr>
        <w:t>中华工商时报</w:t>
      </w:r>
      <w:r w:rsidRPr="00FF12F1">
        <w:t>2021-12-30</w:t>
      </w:r>
    </w:p>
    <w:p w:rsidR="0071035C" w:rsidRDefault="0071035C" w:rsidP="00EE5948">
      <w:pPr>
        <w:sectPr w:rsidR="0071035C" w:rsidSect="00EE5948">
          <w:type w:val="continuous"/>
          <w:pgSz w:w="11906" w:h="16838"/>
          <w:pgMar w:top="1644" w:right="1236" w:bottom="1418" w:left="1814" w:header="851" w:footer="907" w:gutter="0"/>
          <w:pgNumType w:start="1"/>
          <w:cols w:space="720"/>
          <w:docGrid w:type="lines" w:linePitch="341" w:charSpace="2373"/>
        </w:sectPr>
      </w:pPr>
    </w:p>
    <w:p w:rsidR="005422FC" w:rsidRDefault="005422FC"/>
    <w:sectPr w:rsidR="005422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035C"/>
    <w:rsid w:val="005422FC"/>
    <w:rsid w:val="007103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03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03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1612</Characters>
  <Application>Microsoft Office Word</Application>
  <DocSecurity>0</DocSecurity>
  <Lines>13</Lines>
  <Paragraphs>3</Paragraphs>
  <ScaleCrop>false</ScaleCrop>
  <Company>Sky123.Org</Company>
  <LinksUpToDate>false</LinksUpToDate>
  <CharactersWithSpaces>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