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4AD4" w:rsidRDefault="00594AD4" w:rsidP="009717F9">
      <w:pPr>
        <w:pStyle w:val="1"/>
      </w:pPr>
      <w:r w:rsidRPr="009717F9">
        <w:t>盐城市建湖县工商联在走访调研中问计问需春风化雨</w:t>
      </w:r>
    </w:p>
    <w:p w:rsidR="00594AD4" w:rsidRDefault="00594AD4" w:rsidP="00594AD4">
      <w:pPr>
        <w:ind w:firstLineChars="200" w:firstLine="420"/>
        <w:jc w:val="left"/>
      </w:pPr>
      <w:r>
        <w:rPr>
          <w:rFonts w:hint="eastAsia"/>
        </w:rPr>
        <w:t>“情况在一线了解，问题在一线解决，帮办在一线落实。”日前，在接受记者采访时，江苏省盐城市建湖县政协副主席、县工商联主席陈秀花说：“这是我们开展‘问计问需·春风化雨’商会会长、企业家大走访大调研活动中的工作思路。”</w:t>
      </w:r>
    </w:p>
    <w:p w:rsidR="00594AD4" w:rsidRDefault="00594AD4" w:rsidP="009717F9">
      <w:r>
        <w:rPr>
          <w:rFonts w:hint="eastAsia"/>
        </w:rPr>
        <w:t xml:space="preserve">　　据悉，今年</w:t>
      </w:r>
      <w:r>
        <w:t>3</w:t>
      </w:r>
      <w:r>
        <w:t>月份以来，建湖县委统战部、县工商联根据民营经济发展实际，由主要领导带队深入民营企业开展</w:t>
      </w:r>
      <w:r>
        <w:t>“</w:t>
      </w:r>
      <w:r>
        <w:t>问计问需</w:t>
      </w:r>
      <w:r>
        <w:t>·</w:t>
      </w:r>
      <w:r>
        <w:t>春风化雨</w:t>
      </w:r>
      <w:r>
        <w:t>”</w:t>
      </w:r>
      <w:r>
        <w:t>走访调研活动，宣传县委、县政府改善和优化营商环境的措施和成效，鼓励民营企业家大力弘扬</w:t>
      </w:r>
      <w:r>
        <w:t>“</w:t>
      </w:r>
      <w:r>
        <w:t>厚德、守正、创新、奉献</w:t>
      </w:r>
      <w:r>
        <w:t>”</w:t>
      </w:r>
      <w:r>
        <w:t>的新时代建湖企业家精神，实地了解企业疫情防控和生产经营等情况，听取企业对优化营商环境、加快民营经济振兴的建议，采集企业需要服务和帮办的事项。</w:t>
      </w:r>
    </w:p>
    <w:p w:rsidR="00594AD4" w:rsidRDefault="00594AD4" w:rsidP="009717F9">
      <w:r>
        <w:rPr>
          <w:rFonts w:hint="eastAsia"/>
        </w:rPr>
        <w:t xml:space="preserve">　　此次调研，已走访商会</w:t>
      </w:r>
      <w:r>
        <w:t>5</w:t>
      </w:r>
      <w:r>
        <w:t>家、民营企业</w:t>
      </w:r>
      <w:r>
        <w:t>31</w:t>
      </w:r>
      <w:r>
        <w:t>家，召开座谈会</w:t>
      </w:r>
      <w:r>
        <w:t>5</w:t>
      </w:r>
      <w:r>
        <w:t>次，收集到相关意见建议共</w:t>
      </w:r>
      <w:r>
        <w:t>16</w:t>
      </w:r>
      <w:r>
        <w:t>条，帮助企业解决困难</w:t>
      </w:r>
      <w:r>
        <w:t>8</w:t>
      </w:r>
      <w:r>
        <w:t>件，对接协调有关部门办理的事项</w:t>
      </w:r>
      <w:r>
        <w:t>10</w:t>
      </w:r>
      <w:r>
        <w:t>多件。</w:t>
      </w:r>
    </w:p>
    <w:p w:rsidR="00594AD4" w:rsidRDefault="00594AD4" w:rsidP="009717F9">
      <w:r>
        <w:rPr>
          <w:rFonts w:hint="eastAsia"/>
        </w:rPr>
        <w:t xml:space="preserve">　　陈秀花介绍，为了从制度上保障民营企业统战工作，建湖县探索推进在全县民营企业中配备统战委员（统战工作联络员），实现民营企业统战工作全覆盖，引领广大民营经济人士积极投身到张謇精神学习活动中来。县、镇两级定期召开政商座谈会、民营企业发展恳谈会、返乡创业企业家座谈会，广泛征求意见、建议，积极推介相关优惠政策。</w:t>
      </w:r>
    </w:p>
    <w:p w:rsidR="00594AD4" w:rsidRDefault="00594AD4" w:rsidP="009717F9">
      <w:r>
        <w:rPr>
          <w:rFonts w:hint="eastAsia"/>
        </w:rPr>
        <w:t xml:space="preserve">　　与此同时，建立县领导和县直部门负责人挂联帮企制度，定向挂联帮扶</w:t>
      </w:r>
      <w:r>
        <w:t>400</w:t>
      </w:r>
      <w:r>
        <w:t>家重点企业，以产业发展重点为导向，畅通政企对话渠道，共促企业良性发展。紧扣新时代民营经济统战工作的新部署、新要求，在建湖县统战系统深入开展党员干部</w:t>
      </w:r>
      <w:r>
        <w:t>“</w:t>
      </w:r>
      <w:r>
        <w:t>五联五帮</w:t>
      </w:r>
      <w:r>
        <w:t>”</w:t>
      </w:r>
      <w:r>
        <w:t>实践活动，要求统战干部每月深入挂钩联系企业</w:t>
      </w:r>
      <w:r>
        <w:t>1-2</w:t>
      </w:r>
      <w:r>
        <w:t>次，了解企业诉求，帮助解决实际困难，以实际行动践行</w:t>
      </w:r>
      <w:r>
        <w:t>“</w:t>
      </w:r>
      <w:r>
        <w:t>两在两同</w:t>
      </w:r>
      <w:r>
        <w:t>”</w:t>
      </w:r>
      <w:r>
        <w:t>号召。</w:t>
      </w:r>
    </w:p>
    <w:p w:rsidR="00594AD4" w:rsidRDefault="00594AD4" w:rsidP="009717F9">
      <w:r>
        <w:rPr>
          <w:rFonts w:hint="eastAsia"/>
        </w:rPr>
        <w:t xml:space="preserve">　　建湖县工商联落实《支持民营经济高质量发展的实施意见》，深入解读《惠企政策汇编》，主动服务、靠前服务，切实增强服务的针对性和实效性，营造尊崇企业、服务企业的良好氛围。在开展“弘扬张謇精神·担当时代使命”主题活动中，多次开展“塘河·同心汇——知新律助企业行”活动，深入企业开展“法律体检”，先后为</w:t>
      </w:r>
      <w:r>
        <w:t>30</w:t>
      </w:r>
      <w:r>
        <w:t>多家民营企业提供法律建议和法律咨询</w:t>
      </w:r>
      <w:r>
        <w:t>226</w:t>
      </w:r>
      <w:r>
        <w:t>件。</w:t>
      </w:r>
    </w:p>
    <w:p w:rsidR="00594AD4" w:rsidRDefault="00594AD4" w:rsidP="009717F9">
      <w:r>
        <w:rPr>
          <w:rFonts w:hint="eastAsia"/>
        </w:rPr>
        <w:t xml:space="preserve">　　建湖县工商联和县法院建立法企联席会议制度，开展“法治惠企直通车”活动，每季度联合送法进企、进商会</w:t>
      </w:r>
      <w:r>
        <w:t>2</w:t>
      </w:r>
      <w:r>
        <w:t>次以上。双方互设调解工作室与审务工作站，推动商事纠纷一揽子解决。该调解工作室被江苏省高院和省工商联评为</w:t>
      </w:r>
      <w:r>
        <w:t>“</w:t>
      </w:r>
      <w:r>
        <w:t>全省重点培育商会商事调解组织</w:t>
      </w:r>
      <w:r>
        <w:t>”</w:t>
      </w:r>
      <w:r>
        <w:t>，被江苏省司法厅、省工商联表彰为江苏省优秀商会调解组织。</w:t>
      </w:r>
    </w:p>
    <w:p w:rsidR="00594AD4" w:rsidRDefault="00594AD4" w:rsidP="009717F9">
      <w:r>
        <w:rPr>
          <w:rFonts w:hint="eastAsia"/>
        </w:rPr>
        <w:t xml:space="preserve">　　去年国庆节前，建湖县召开民营经济发展大会，授予</w:t>
      </w:r>
      <w:r>
        <w:t>10</w:t>
      </w:r>
      <w:r>
        <w:t>家民营企业</w:t>
      </w:r>
      <w:r>
        <w:t>“</w:t>
      </w:r>
      <w:r>
        <w:t>民营经济突出贡献奖</w:t>
      </w:r>
      <w:r>
        <w:t>”</w:t>
      </w:r>
      <w:r>
        <w:t>，并表彰县</w:t>
      </w:r>
      <w:r>
        <w:t>“</w:t>
      </w:r>
      <w:r>
        <w:t>十大优秀民营企业家</w:t>
      </w:r>
      <w:r>
        <w:t>”</w:t>
      </w:r>
      <w:r>
        <w:t>，出台《关于支持民营经济高质量发展的实施意见》《支持民营经济发展的二十条政策意见》，每年拿出</w:t>
      </w:r>
      <w:r>
        <w:t>7000</w:t>
      </w:r>
      <w:r>
        <w:t>万元专项资金用于支持企业发展，发出</w:t>
      </w:r>
      <w:r>
        <w:t>“</w:t>
      </w:r>
      <w:r>
        <w:t>携手共奋进，共谋新发展</w:t>
      </w:r>
      <w:r>
        <w:t>”</w:t>
      </w:r>
      <w:r>
        <w:t>的倡议，引导该县民营企业家抢机遇、勇担当、展作为，大阔步开创更美好的未来。</w:t>
      </w:r>
    </w:p>
    <w:p w:rsidR="00594AD4" w:rsidRDefault="00594AD4" w:rsidP="009717F9">
      <w:r>
        <w:rPr>
          <w:rFonts w:hint="eastAsia"/>
        </w:rPr>
        <w:t xml:space="preserve">　　此外，建湖县持续开展年度“星级企业”认定、“民营经济制造业</w:t>
      </w:r>
      <w:r>
        <w:t>30</w:t>
      </w:r>
      <w:r>
        <w:t>强、服务业</w:t>
      </w:r>
      <w:r>
        <w:t>10</w:t>
      </w:r>
      <w:r>
        <w:t>强</w:t>
      </w:r>
      <w:r>
        <w:t>”</w:t>
      </w:r>
      <w:r>
        <w:t>等评比活动，在该县民营企业中营造出比学赶超的浓烈氛围。</w:t>
      </w:r>
    </w:p>
    <w:p w:rsidR="00594AD4" w:rsidRDefault="00594AD4" w:rsidP="009717F9">
      <w:pPr>
        <w:ind w:firstLine="420"/>
      </w:pPr>
      <w:r>
        <w:rPr>
          <w:rFonts w:hint="eastAsia"/>
        </w:rPr>
        <w:t>陈秀花表示，建湖县工商联要将服务民营经济健康发展工作落到实处、见到成效，引导广大企业家以先贤张謇为楷模，积极参与光彩事业、投身社会公益，展现致富思源、回报社会情怀，为促进社会和谐发展、实现共同富裕贡献力量。</w:t>
      </w:r>
    </w:p>
    <w:p w:rsidR="00594AD4" w:rsidRDefault="00594AD4" w:rsidP="009717F9">
      <w:pPr>
        <w:ind w:firstLine="420"/>
        <w:jc w:val="right"/>
      </w:pPr>
      <w:r w:rsidRPr="009717F9">
        <w:rPr>
          <w:rFonts w:hint="eastAsia"/>
        </w:rPr>
        <w:t>中华工商时报</w:t>
      </w:r>
      <w:r>
        <w:rPr>
          <w:rFonts w:hint="eastAsia"/>
        </w:rPr>
        <w:t xml:space="preserve"> 2022-3-23</w:t>
      </w:r>
    </w:p>
    <w:p w:rsidR="00594AD4" w:rsidRDefault="00594AD4" w:rsidP="00BA659F">
      <w:pPr>
        <w:sectPr w:rsidR="00594AD4" w:rsidSect="00BA659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65262" w:rsidRDefault="00B65262"/>
    <w:sectPr w:rsidR="00B652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94AD4"/>
    <w:rsid w:val="00594AD4"/>
    <w:rsid w:val="00B652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94AD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94AD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1202</Characters>
  <Application>Microsoft Office Word</Application>
  <DocSecurity>0</DocSecurity>
  <Lines>10</Lines>
  <Paragraphs>2</Paragraphs>
  <ScaleCrop>false</ScaleCrop>
  <Company>Microsoft</Company>
  <LinksUpToDate>false</LinksUpToDate>
  <CharactersWithSpaces>1410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2022-07-18T10:03:00Z</dcterms:created>
</cp:coreProperties>
</file>