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FF" w:rsidRDefault="00B867FF" w:rsidP="00A55FCC">
      <w:pPr>
        <w:pStyle w:val="1"/>
        <w:rPr>
          <w:rFonts w:hint="eastAsia"/>
        </w:rPr>
      </w:pPr>
      <w:r w:rsidRPr="00A55FCC">
        <w:rPr>
          <w:rFonts w:hint="eastAsia"/>
        </w:rPr>
        <w:t>鲤城区工商联“三定工作法”助力民企发展</w:t>
      </w:r>
    </w:p>
    <w:p w:rsidR="00B867FF" w:rsidRDefault="00B867FF" w:rsidP="00B867FF">
      <w:pPr>
        <w:ind w:firstLineChars="200" w:firstLine="420"/>
      </w:pPr>
      <w:r>
        <w:rPr>
          <w:rFonts w:hint="eastAsia"/>
        </w:rPr>
        <w:t>为深入学习贯彻十八届四中全会全面推进依法治国的重大决定，引导广大民营企业家“学法、知法、守法、用法”，鲤城区工商联主动靠前服务，携手鲤城区法院创新法企互动方式，推行“三定工作法”，既“定员联络、定期走访、定时座谈”，提供专题讲座、商事调解、法律援助等一系列服务举措，为辖区民营企业稳步发展提供坚强的法律服务，得到民营企业家的广泛赞誉。日前，</w:t>
      </w:r>
      <w:r>
        <w:t>CCTV-13</w:t>
      </w:r>
      <w:r>
        <w:t>《新闻频道》专程赴鲤城拍摄《创新法企互动工作纪实》，宣传推广鲤城涉企法律服务新举措。</w:t>
      </w:r>
    </w:p>
    <w:p w:rsidR="00B867FF" w:rsidRDefault="00B867FF" w:rsidP="00B867FF">
      <w:pPr>
        <w:ind w:firstLineChars="200" w:firstLine="420"/>
      </w:pPr>
      <w:r>
        <w:t>一、深入调研，找准工作重点</w:t>
      </w:r>
    </w:p>
    <w:p w:rsidR="00B867FF" w:rsidRDefault="00B867FF" w:rsidP="00B867FF">
      <w:pPr>
        <w:ind w:firstLineChars="200" w:firstLine="420"/>
      </w:pPr>
      <w:r>
        <w:t>鲤城区工商联、区法院联合组成两个专题调研组，深入到会员企业中，开展专题调研。通过与卜硕机械、鸿霖制衣、华远电讯等不同行业的带头人座谈、向辖区企业发放《企业法律服务需求》调研问卷等渠道，问需于企，全面了解辖区民企遇到的法律问题、法律服务需求等，查找涉企法律服务的缺口和不足，找准工作的重点和方向。</w:t>
      </w:r>
    </w:p>
    <w:p w:rsidR="00B867FF" w:rsidRDefault="00B867FF" w:rsidP="00B867FF">
      <w:pPr>
        <w:ind w:firstLineChars="200" w:firstLine="420"/>
      </w:pPr>
      <w:r>
        <w:t>二、风险提醒，增强防范意识</w:t>
      </w:r>
    </w:p>
    <w:p w:rsidR="00B867FF" w:rsidRDefault="00B867FF" w:rsidP="00B867FF">
      <w:pPr>
        <w:ind w:firstLineChars="200" w:firstLine="420"/>
      </w:pPr>
      <w:r>
        <w:t>结合调研过程中企业常见纠纷、法院受理典型涉企纠纷案件，从专业角度整理印发《企业用工风险提示书》、《企业经营法律风险提示书》、《企业诉讼前风险提示书》。三份提示书内容涵盖企业合同订立、履约、劳动合同订立、诉讼举证等</w:t>
      </w:r>
      <w:r>
        <w:t>39</w:t>
      </w:r>
      <w:r>
        <w:t>个潜在风险和注意事项，帮助企业在经营过程中发现、规避潜在的风险。</w:t>
      </w:r>
    </w:p>
    <w:p w:rsidR="00B867FF" w:rsidRDefault="00B867FF" w:rsidP="00B867FF">
      <w:pPr>
        <w:ind w:firstLineChars="200" w:firstLine="420"/>
      </w:pPr>
      <w:r>
        <w:t>三、宣传辅导，提高司法认知</w:t>
      </w:r>
    </w:p>
    <w:p w:rsidR="00B867FF" w:rsidRDefault="00B867FF" w:rsidP="00B867FF">
      <w:pPr>
        <w:ind w:firstLineChars="200" w:firstLine="420"/>
      </w:pPr>
      <w:r>
        <w:t>针对部分民营企业家法律意识淡薄问题，开展</w:t>
      </w:r>
      <w:r>
        <w:t>“</w:t>
      </w:r>
      <w:r>
        <w:t>法律服务进企业</w:t>
      </w:r>
      <w:r>
        <w:t>”</w:t>
      </w:r>
      <w:r>
        <w:t>系列活动，强化法律宣传工作，努力提高企业家司法认知。一是邀请鲤城区法院分管副院长作《当前民营企业面临的法律困境与应对》讲座，并请法院相关庭室负责人与现场企业家进行法律咨询互动；二是与法院组成宣传队，深入企业发放</w:t>
      </w:r>
      <w:r>
        <w:t>“</w:t>
      </w:r>
      <w:r>
        <w:t>法院办案纪律</w:t>
      </w:r>
      <w:r>
        <w:t>”</w:t>
      </w:r>
      <w:r>
        <w:t>、</w:t>
      </w:r>
      <w:r>
        <w:t>“</w:t>
      </w:r>
      <w:r>
        <w:t>立案应提交材料</w:t>
      </w:r>
      <w:r>
        <w:t>”</w:t>
      </w:r>
      <w:r>
        <w:t>、</w:t>
      </w:r>
      <w:r>
        <w:t>“</w:t>
      </w:r>
      <w:r>
        <w:t>诉讼时效期限相关规定</w:t>
      </w:r>
      <w:r>
        <w:t>”</w:t>
      </w:r>
      <w:r>
        <w:t>等宣传手册，让企业家详细了解法院办案流程、诉讼相关规定；三是邀请法院资深法官到企业举办合同纠纷专题讲座，分场次讲解</w:t>
      </w:r>
      <w:r>
        <w:t>“</w:t>
      </w:r>
      <w:r>
        <w:t>劳动合同纠纷案件</w:t>
      </w:r>
      <w:r>
        <w:t>”</w:t>
      </w:r>
      <w:r>
        <w:t>、</w:t>
      </w:r>
      <w:r>
        <w:t>“</w:t>
      </w:r>
      <w:r>
        <w:t>买卖合同纠纷案件</w:t>
      </w:r>
      <w:r>
        <w:t>”</w:t>
      </w:r>
      <w:r>
        <w:t>、</w:t>
      </w:r>
      <w:r>
        <w:t>“</w:t>
      </w:r>
      <w:r>
        <w:t>承揽合同纠纷案件</w:t>
      </w:r>
      <w:r>
        <w:rPr>
          <w:rFonts w:hint="eastAsia"/>
        </w:rPr>
        <w:t>”、“股权转让合同纠纷案件”等，引导企业正确应对纠纷；四是举办专题座谈会，播放庭审纪录片，请法院领导及相关庭室负责人对案例进行解读和点评，让企业家对案件审理有更深刻的认识。</w:t>
      </w:r>
    </w:p>
    <w:p w:rsidR="00B867FF" w:rsidRDefault="00B867FF" w:rsidP="00B867FF">
      <w:pPr>
        <w:ind w:firstLineChars="200" w:firstLine="420"/>
      </w:pPr>
      <w:r>
        <w:t>四、健全机制，提供贴心服务</w:t>
      </w:r>
    </w:p>
    <w:p w:rsidR="00B867FF" w:rsidRDefault="00B867FF" w:rsidP="00B867FF">
      <w:pPr>
        <w:ind w:firstLineChars="200" w:firstLine="420"/>
        <w:rPr>
          <w:rFonts w:hint="eastAsia"/>
        </w:rPr>
      </w:pPr>
      <w:r>
        <w:t>加强陪审员推荐、培训工作，推荐部分文化水平高、法律素养好的企业代表作为法院陪审员，通过系统培训后，鼓励企业陪审员主动参与相关案件陪审工作；建立商事调解制度，推荐</w:t>
      </w:r>
      <w:r>
        <w:t>10</w:t>
      </w:r>
      <w:r>
        <w:t>位基层商会、行业协会会长受聘为鲤城区法院首届商事调解员，鼓励调解员发挥行业协会、商会的资源优势，积极介入涉企纠纷调解，目前我区商事调解员已成功调解多起纠纷。设立法律需求</w:t>
      </w:r>
      <w:r>
        <w:t>“</w:t>
      </w:r>
      <w:r>
        <w:t>直通车</w:t>
      </w:r>
      <w:r>
        <w:t>”</w:t>
      </w:r>
      <w:r>
        <w:t>，企业有什么法律上的需求，可以直接到工商联办公室寻求帮助，由工商联协调法院等司法部门帮助解决。坚持定员联络、定期走访、定时座谈</w:t>
      </w:r>
      <w:r>
        <w:t>“</w:t>
      </w:r>
      <w:r>
        <w:t>三定工作法</w:t>
      </w:r>
      <w:r>
        <w:t>”</w:t>
      </w:r>
      <w:r>
        <w:t>，根据走访、联系情况，梳</w:t>
      </w:r>
      <w:r>
        <w:rPr>
          <w:rFonts w:hint="eastAsia"/>
        </w:rPr>
        <w:t>理企业法律需求数据，以此为据，定期组织召开座谈会，及时协调解决企业法律难题。</w:t>
      </w:r>
    </w:p>
    <w:p w:rsidR="00B867FF" w:rsidRDefault="00B867FF" w:rsidP="00B867FF">
      <w:pPr>
        <w:ind w:firstLineChars="200" w:firstLine="420"/>
        <w:jc w:val="right"/>
        <w:rPr>
          <w:rFonts w:hint="eastAsia"/>
        </w:rPr>
      </w:pPr>
      <w:r w:rsidRPr="00A55FCC">
        <w:rPr>
          <w:rFonts w:hint="eastAsia"/>
        </w:rPr>
        <w:t>鲤城区工商联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1"/>
          <w:attr w:name="Year" w:val="2014"/>
        </w:smartTagPr>
        <w:r>
          <w:rPr>
            <w:rFonts w:hint="eastAsia"/>
          </w:rPr>
          <w:t>2014-11-15</w:t>
        </w:r>
      </w:smartTag>
    </w:p>
    <w:p w:rsidR="00B867FF" w:rsidRDefault="00B867FF" w:rsidP="00EF05C8">
      <w:pPr>
        <w:sectPr w:rsidR="00B867FF" w:rsidSect="00EF05C8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813CCB" w:rsidRDefault="00813CCB"/>
    <w:sectPr w:rsidR="00813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67FF"/>
    <w:rsid w:val="00813CCB"/>
    <w:rsid w:val="00B86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B867F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867FF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B867FF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>Microsoft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2022-07-16T06:58:00Z</dcterms:created>
</cp:coreProperties>
</file>