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0C01" w:rsidRDefault="00AB0C01" w:rsidP="003E433D">
      <w:pPr>
        <w:pStyle w:val="1"/>
        <w:rPr>
          <w:rFonts w:hint="eastAsia"/>
        </w:rPr>
      </w:pPr>
      <w:r w:rsidRPr="003E433D">
        <w:rPr>
          <w:rFonts w:hint="eastAsia"/>
        </w:rPr>
        <w:t>铸起非公经济发展之“魂”</w:t>
      </w:r>
    </w:p>
    <w:p w:rsidR="00AB0C01" w:rsidRDefault="00AB0C01" w:rsidP="00AB0C01">
      <w:pPr>
        <w:ind w:firstLineChars="200" w:firstLine="420"/>
      </w:pPr>
      <w:r>
        <w:rPr>
          <w:rFonts w:hint="eastAsia"/>
        </w:rPr>
        <w:t>岐山县委书记张海建：非公党建是党建工作的新领域、新课题，是党建工作的基本阵地，也是全县各级党组织和党组织书记的基本任务。非公企业的健康发展，离不开党组织的正确引导，只有党建工作抓好了，党的工作才能有效地为企业生产经营服务，才能为企业发展营造良好的发展环境。因此，我们要全力做好非公党建各项工作，精心打造助推非公经济发展的“红色引擎”，将党的组织资源转化为企业的发展资源、组织优势转化为企业的发展优势、组织活力转化为企业的发展活力，凝聚红色力量，以党建引领推动非公经济健康发展。</w:t>
      </w:r>
    </w:p>
    <w:p w:rsidR="00AB0C01" w:rsidRDefault="00AB0C01" w:rsidP="00AB0C01">
      <w:pPr>
        <w:ind w:firstLineChars="200" w:firstLine="420"/>
      </w:pPr>
      <w:r>
        <w:rPr>
          <w:rFonts w:hint="eastAsia"/>
        </w:rPr>
        <w:t>岐山县委副书记、县长何宏年：非公企业党建工作是巩固党的执政基础、扩大党的群众基础的迫切需要，是创新社会管理、促进社会和谐稳定的有效方式，是推动企业转型升级、科学发展、可持续发展的有力抓手，也是完善中国特色社会主义现代企业制度的有力保障。而加强非公企业党建工作，就是要用党建工作的“软实力”引领企业发展的“硬实力”，为企业搭建服务平台、创新服务载体，帮助企业解决生产经营中遇到的实际困难和问题，促进全县非公企业做大做强，加速岐山经济社会转型突破、跨越发展。</w:t>
      </w:r>
    </w:p>
    <w:p w:rsidR="00AB0C01" w:rsidRDefault="00AB0C01" w:rsidP="00AB0C01">
      <w:pPr>
        <w:ind w:firstLineChars="200" w:firstLine="420"/>
      </w:pPr>
      <w:smartTag w:uri="urn:schemas-microsoft-com:office:smarttags" w:element="chsdate">
        <w:smartTagPr>
          <w:attr w:name="IsROCDate" w:val="False"/>
          <w:attr w:name="IsLunarDate" w:val="False"/>
          <w:attr w:name="Day" w:val="20"/>
          <w:attr w:name="Month" w:val="11"/>
          <w:attr w:name="Year" w:val="2014"/>
        </w:smartTagPr>
        <w:r>
          <w:t>11</w:t>
        </w:r>
        <w:r>
          <w:t>月</w:t>
        </w:r>
        <w:r>
          <w:t>20</w:t>
        </w:r>
        <w:r>
          <w:t>日</w:t>
        </w:r>
      </w:smartTag>
      <w:r>
        <w:t>，陕西通运专用汽车集团有限公司旗下嘉航公司第一台</w:t>
      </w:r>
      <w:r>
        <w:t>“</w:t>
      </w:r>
      <w:r>
        <w:t>多功能抑尘喷洒车</w:t>
      </w:r>
      <w:r>
        <w:t>”</w:t>
      </w:r>
      <w:r>
        <w:t>顺利下线，集团党总支书记、常务副总经理屈满仓说</w:t>
      </w:r>
      <w:r>
        <w:t>:“</w:t>
      </w:r>
      <w:r>
        <w:t>我们公司之所以能够做大做强，与县委、县政府的贴心服务、县非公党工委和县委选派的党建指导员辛勤努力是分不开的，企业党组织建立的这</w:t>
      </w:r>
      <w:r>
        <w:t>3</w:t>
      </w:r>
      <w:r>
        <w:t>年，也是我们公司发展最快的</w:t>
      </w:r>
      <w:r>
        <w:t>3</w:t>
      </w:r>
      <w:r>
        <w:t>年。</w:t>
      </w:r>
      <w:r>
        <w:t>”</w:t>
      </w:r>
    </w:p>
    <w:p w:rsidR="00AB0C01" w:rsidRDefault="00AB0C01" w:rsidP="00AB0C01">
      <w:pPr>
        <w:ind w:firstLineChars="200" w:firstLine="420"/>
      </w:pPr>
      <w:r>
        <w:rPr>
          <w:rFonts w:hint="eastAsia"/>
        </w:rPr>
        <w:t>岐山是工业主导型县，也是省非公党建工委确定的重点包抓县，非公经济起步早、发展快，现有非公企业</w:t>
      </w:r>
      <w:r>
        <w:t>760</w:t>
      </w:r>
      <w:r>
        <w:t>户，从业人员近</w:t>
      </w:r>
      <w:r>
        <w:t>2</w:t>
      </w:r>
      <w:r>
        <w:t>万人，非公企业占全县企业总数的</w:t>
      </w:r>
      <w:r>
        <w:t>74.5%</w:t>
      </w:r>
      <w:r>
        <w:t>，非公经济已成为全县经济发展的重要支撑、财政收入的重要来源和结构调整的重要力量。伴随着非公经济的蓬勃发展，岐山县非公企业党建工作也经历了从起步、探索到不断拓展、创新的过程。特别是今年以来，岐山县坚持</w:t>
      </w:r>
      <w:r>
        <w:t>“</w:t>
      </w:r>
      <w:r>
        <w:t>融入发展抓好党建，抓好党建引领发展</w:t>
      </w:r>
      <w:r>
        <w:t>”</w:t>
      </w:r>
      <w:r>
        <w:t>的工作思路，以非公企业组织建设年活动为契机，吹响了非公企业党建工作</w:t>
      </w:r>
      <w:r>
        <w:t>“</w:t>
      </w:r>
      <w:r>
        <w:t>集结号</w:t>
      </w:r>
      <w:r>
        <w:t>”</w:t>
      </w:r>
      <w:r>
        <w:t>，全县非公经济迸发出新的生机与活力。</w:t>
      </w:r>
    </w:p>
    <w:p w:rsidR="00AB0C01" w:rsidRDefault="00AB0C01" w:rsidP="00AB0C01">
      <w:pPr>
        <w:ind w:firstLineChars="200" w:firstLine="420"/>
      </w:pPr>
      <w:r>
        <w:rPr>
          <w:rFonts w:hint="eastAsia"/>
        </w:rPr>
        <w:t>抓组建</w:t>
      </w:r>
      <w:r>
        <w:t xml:space="preserve"> </w:t>
      </w:r>
      <w:r>
        <w:t>唱响党建工作</w:t>
      </w:r>
      <w:r>
        <w:t>“</w:t>
      </w:r>
      <w:r>
        <w:t>主旋律</w:t>
      </w:r>
      <w:r>
        <w:t>”</w:t>
      </w:r>
    </w:p>
    <w:p w:rsidR="00AB0C01" w:rsidRDefault="00AB0C01" w:rsidP="00AB0C01">
      <w:pPr>
        <w:ind w:firstLineChars="200" w:firstLine="420"/>
      </w:pPr>
      <w:r>
        <w:rPr>
          <w:rFonts w:hint="eastAsia"/>
        </w:rPr>
        <w:t>岐山县委书记张海建在谈到非公党建时说：“非公党建是党建工作的新领域、新课题，是党建工作的基本阵地，也是全县各级党组织和党组织书记的基本任务。非公经济的健康发展，离不开党组织的正确引导，只有党建工作抓好了，才能更好地引领企业员工为生产经营服务，才能为企业发展营造良好的发展环境。”</w:t>
      </w:r>
    </w:p>
    <w:p w:rsidR="00AB0C01" w:rsidRDefault="00AB0C01" w:rsidP="00AB0C01">
      <w:pPr>
        <w:ind w:firstLineChars="200" w:firstLine="420"/>
      </w:pPr>
      <w:r>
        <w:rPr>
          <w:rFonts w:hint="eastAsia"/>
        </w:rPr>
        <w:t>今年</w:t>
      </w:r>
      <w:r>
        <w:t>8</w:t>
      </w:r>
      <w:r>
        <w:t>月，退居二线的岐山县原县委组织部副部长、编委办主任梁宏智被县委选派担任陕西长盛彩印包装有限公司党委党建指导员，进驻企业后，他迅速找准角色定位，凭借多年积累的工作经验，帮助企业开展活动、化解矛盾</w:t>
      </w:r>
      <w:r>
        <w:t>……</w:t>
      </w:r>
      <w:r>
        <w:t>目前，像他这样的党建指导员在全县已有</w:t>
      </w:r>
      <w:r>
        <w:t>179</w:t>
      </w:r>
      <w:r>
        <w:t>名。岐山县委在全县开展了</w:t>
      </w:r>
      <w:r>
        <w:t>“</w:t>
      </w:r>
      <w:r>
        <w:t>百名党员进企业，奉献服务促发展</w:t>
      </w:r>
      <w:r>
        <w:t>”</w:t>
      </w:r>
      <w:r>
        <w:t>活动，通过</w:t>
      </w:r>
      <w:r>
        <w:t>“</w:t>
      </w:r>
      <w:r>
        <w:t>企业选择、个人同意</w:t>
      </w:r>
      <w:r>
        <w:t>”</w:t>
      </w:r>
      <w:r>
        <w:t>的双向选择机制，从全县在职党员和退居二线老干部中选派优秀干部担任党建指导员，进驻企业开展集中组建攻坚工作，这些精兵强将为非公企业添</w:t>
      </w:r>
      <w:r>
        <w:t>“</w:t>
      </w:r>
      <w:r>
        <w:t>车</w:t>
      </w:r>
      <w:r>
        <w:t>”</w:t>
      </w:r>
      <w:r>
        <w:t>加</w:t>
      </w:r>
      <w:r>
        <w:t>“</w:t>
      </w:r>
      <w:r>
        <w:t>炮</w:t>
      </w:r>
      <w:r>
        <w:t>”</w:t>
      </w:r>
      <w:r>
        <w:t>，走活了非公企业发展的</w:t>
      </w:r>
      <w:r>
        <w:t>“</w:t>
      </w:r>
      <w:r>
        <w:t>一盘棋</w:t>
      </w:r>
      <w:r>
        <w:rPr>
          <w:rFonts w:hint="eastAsia"/>
        </w:rPr>
        <w:t>”，建起了一支非公企业中不走的“帮扶队”。</w:t>
      </w:r>
    </w:p>
    <w:p w:rsidR="00AB0C01" w:rsidRDefault="00AB0C01" w:rsidP="00AB0C01">
      <w:pPr>
        <w:ind w:firstLineChars="200" w:firstLine="420"/>
      </w:pPr>
      <w:r>
        <w:rPr>
          <w:rFonts w:hint="eastAsia"/>
        </w:rPr>
        <w:t>在集中组建工作中，县上围绕“应建组织不留空白，党员活动不漏一人，实现两个</w:t>
      </w:r>
      <w:r>
        <w:t>100%”</w:t>
      </w:r>
      <w:r>
        <w:t>的总目标（有党员的企业党组织组建率</w:t>
      </w:r>
      <w:r>
        <w:t>100%</w:t>
      </w:r>
      <w:r>
        <w:t>；无党员企业党的工作覆盖率</w:t>
      </w:r>
      <w:r>
        <w:t>100%</w:t>
      </w:r>
      <w:r>
        <w:t>），整合县、镇两级力量，对照摸底核实的台账，按照成熟一个、组建一个、销号一个的思路，坚持因地制宜，因企制宜，灵活运用单独建、联合建、挂靠建等方式，开展非公企业党组织集中组建月活动。与此同时，县上还把党组织的组建与工会、共青团和妇联等群团组织的组建结合起来，加大</w:t>
      </w:r>
      <w:r>
        <w:t>“</w:t>
      </w:r>
      <w:r>
        <w:t>党工团妇</w:t>
      </w:r>
      <w:r>
        <w:t>”</w:t>
      </w:r>
      <w:r>
        <w:t>四位一体共建力度，做到了应建尽建。</w:t>
      </w:r>
      <w:r>
        <w:t>“</w:t>
      </w:r>
      <w:r>
        <w:t>党支部成立以来，党员职工纷纷亮明身份，主动</w:t>
      </w:r>
      <w:r>
        <w:rPr>
          <w:rFonts w:hint="eastAsia"/>
        </w:rPr>
        <w:t>要求到一线挑大梁，带头加班加点、带头破解生产经营难题，公司的今天，党员的带头作用功不可没”说起支部给企业带来的变化，宝鸡德有邻食品有限公司总经理吕怀理高兴得不得了，当初的担心完全打消了。</w:t>
      </w:r>
    </w:p>
    <w:p w:rsidR="00AB0C01" w:rsidRDefault="00AB0C01" w:rsidP="00AB0C01">
      <w:pPr>
        <w:ind w:firstLineChars="200" w:firstLine="420"/>
      </w:pPr>
      <w:r>
        <w:rPr>
          <w:rFonts w:hint="eastAsia"/>
        </w:rPr>
        <w:t>据统计，截至</w:t>
      </w:r>
      <w:r>
        <w:t>9</w:t>
      </w:r>
      <w:r>
        <w:t>月底，全县</w:t>
      </w:r>
      <w:r>
        <w:t>760</w:t>
      </w:r>
      <w:r>
        <w:t>户非公企业中已建党组织</w:t>
      </w:r>
      <w:r>
        <w:t>198</w:t>
      </w:r>
      <w:r>
        <w:t>个，其中单独组建</w:t>
      </w:r>
      <w:r>
        <w:t>121</w:t>
      </w:r>
      <w:r>
        <w:t>个、联合组建</w:t>
      </w:r>
      <w:r>
        <w:t>49</w:t>
      </w:r>
      <w:r>
        <w:t>个，</w:t>
      </w:r>
      <w:r>
        <w:t>69</w:t>
      </w:r>
      <w:r>
        <w:t>户企业挂靠</w:t>
      </w:r>
      <w:r>
        <w:t>28</w:t>
      </w:r>
      <w:r>
        <w:t>个村或企业党组织管理，共覆盖企业</w:t>
      </w:r>
      <w:r>
        <w:t>319</w:t>
      </w:r>
      <w:r>
        <w:t>户，有党员的非公企业党组织组建率达到</w:t>
      </w:r>
      <w:r>
        <w:t>100%</w:t>
      </w:r>
      <w:r>
        <w:t>；建立工会组织共</w:t>
      </w:r>
      <w:r>
        <w:t>655</w:t>
      </w:r>
      <w:r>
        <w:t>个，团组织</w:t>
      </w:r>
      <w:r>
        <w:t>217</w:t>
      </w:r>
      <w:r>
        <w:t>个，妇联组织</w:t>
      </w:r>
      <w:r>
        <w:t>248</w:t>
      </w:r>
      <w:r>
        <w:t>个，其中在无党员的企业建立工会组织</w:t>
      </w:r>
      <w:r>
        <w:t>346</w:t>
      </w:r>
      <w:r>
        <w:t>个、团组织</w:t>
      </w:r>
      <w:r>
        <w:t>81</w:t>
      </w:r>
      <w:r>
        <w:t>个、妇联组织</w:t>
      </w:r>
      <w:r>
        <w:t>75</w:t>
      </w:r>
      <w:r>
        <w:t>个，覆盖企业</w:t>
      </w:r>
      <w:r>
        <w:t>441</w:t>
      </w:r>
      <w:r>
        <w:t>户，无党员企业党的工作覆盖达到</w:t>
      </w:r>
      <w:r>
        <w:t>100%</w:t>
      </w:r>
      <w:r>
        <w:t>。全面实现了党的组织和工作</w:t>
      </w:r>
      <w:r>
        <w:t>“</w:t>
      </w:r>
      <w:r>
        <w:t>两个全覆盖</w:t>
      </w:r>
      <w:r>
        <w:t>”</w:t>
      </w:r>
      <w:r>
        <w:t>的工作目标，涌现出了一批党建强、发展强，引领作用发挥好的示范党组织。其中，通运集团公司</w:t>
      </w:r>
      <w:r>
        <w:rPr>
          <w:rFonts w:hint="eastAsia"/>
        </w:rPr>
        <w:t>党总支成为“全省优秀基层党组织”和省非公党建工委重点包抓企业党组织之一，多次接受省、市领导的调研指导，并荣获“全市标兵党组织”称号。长盛彩印公司党委等</w:t>
      </w:r>
      <w:r>
        <w:t>7</w:t>
      </w:r>
      <w:r>
        <w:t>户企业党组织荣获</w:t>
      </w:r>
      <w:r>
        <w:t>“</w:t>
      </w:r>
      <w:r>
        <w:t>市级示范党组织</w:t>
      </w:r>
      <w:r>
        <w:t>”</w:t>
      </w:r>
      <w:r>
        <w:t>称号。</w:t>
      </w:r>
    </w:p>
    <w:p w:rsidR="00AB0C01" w:rsidRDefault="00AB0C01" w:rsidP="00AB0C01">
      <w:pPr>
        <w:ind w:firstLineChars="200" w:firstLine="420"/>
      </w:pPr>
      <w:r>
        <w:rPr>
          <w:rFonts w:hint="eastAsia"/>
        </w:rPr>
        <w:t>强示范</w:t>
      </w:r>
      <w:r>
        <w:t xml:space="preserve"> </w:t>
      </w:r>
      <w:r>
        <w:t>当好企业发展</w:t>
      </w:r>
      <w:r>
        <w:t>“</w:t>
      </w:r>
      <w:r>
        <w:t>助推器</w:t>
      </w:r>
      <w:r>
        <w:t>”</w:t>
      </w:r>
    </w:p>
    <w:p w:rsidR="00AB0C01" w:rsidRDefault="00AB0C01" w:rsidP="00AB0C01">
      <w:pPr>
        <w:ind w:firstLineChars="200" w:firstLine="420"/>
      </w:pPr>
      <w:r>
        <w:rPr>
          <w:rFonts w:hint="eastAsia"/>
        </w:rPr>
        <w:t>“以前认为成立党组织，会增加企业负担，影响正常生产。没想到成立之后，党支部总是带领党员在生产上挑重担，技术上攻难点，关键时刻总是能挺身而出，为企业排忧解难”。刚开始，岐山县北方机械有限公司总经理、支部书记贾伟对成立党组织还持怀疑态度，如今，他切切实实地感受到了党支部给企业发展带来的促进作用。</w:t>
      </w:r>
    </w:p>
    <w:p w:rsidR="00AB0C01" w:rsidRDefault="00AB0C01" w:rsidP="00AB0C01">
      <w:pPr>
        <w:ind w:firstLineChars="200" w:firstLine="420"/>
      </w:pPr>
      <w:r>
        <w:rPr>
          <w:rFonts w:hint="eastAsia"/>
        </w:rPr>
        <w:t>党建强，则企业强、发展强。“没有非公企业的快速发展，就没有全县又好又快发展的大好局面。因此，加强非公党建工作既是夯实执政基础、扩大群众基础的政治需要，也是推动企业转型升级、加快经济社会发展的迫切需要。”岐山县委副书记、县长何宏年如是说。</w:t>
      </w:r>
    </w:p>
    <w:p w:rsidR="00AB0C01" w:rsidRDefault="00AB0C01" w:rsidP="00AB0C01">
      <w:pPr>
        <w:ind w:firstLineChars="200" w:firstLine="420"/>
      </w:pPr>
      <w:r>
        <w:rPr>
          <w:rFonts w:hint="eastAsia"/>
        </w:rPr>
        <w:t>为了让每一个非公企业党组织成为战斗堡垒，让每一名非公党员发挥先锋模范作用，岐山县在非公企业党组织中开展了“五优五满意”（领导班子优，组织满意；队伍建设优，党员满意；服务机制优，职工满意；发展环境优，业主满意；履行责任优，社会满意）主题实践活动，组织非公企业先后两次召开现场观摩研讨会，交流党建工作在服务企业内部管理、生产经营、技术创新等方面的经验和体会，组织对全县非公企业党组织书记和</w:t>
      </w:r>
      <w:r>
        <w:t>179</w:t>
      </w:r>
      <w:r>
        <w:t>名党建指导员进行了</w:t>
      </w:r>
      <w:r>
        <w:t>2</w:t>
      </w:r>
      <w:r>
        <w:t>次集中培训，组织宝鸡瑞泰尔汽车零部件有限公司等</w:t>
      </w:r>
      <w:r>
        <w:t>3</w:t>
      </w:r>
      <w:r>
        <w:t>户企业党组织负责人赴深圳参加非公企业党建高级研修班</w:t>
      </w:r>
      <w:r>
        <w:rPr>
          <w:rFonts w:hint="eastAsia"/>
        </w:rPr>
        <w:t>，组织天缘公司等</w:t>
      </w:r>
      <w:r>
        <w:t>21</w:t>
      </w:r>
      <w:r>
        <w:t>户企业党组织负责人赴外县参观学习党建工作</w:t>
      </w:r>
      <w:r>
        <w:t>……</w:t>
      </w:r>
      <w:r>
        <w:t>有效增强了广大非公企业党组织负责人、党建指导员的党建工作热情和党务工作能力。</w:t>
      </w:r>
    </w:p>
    <w:p w:rsidR="00AB0C01" w:rsidRDefault="00AB0C01" w:rsidP="00AB0C01">
      <w:pPr>
        <w:ind w:firstLineChars="200" w:firstLine="420"/>
      </w:pPr>
      <w:r>
        <w:rPr>
          <w:rFonts w:hint="eastAsia"/>
        </w:rPr>
        <w:t>一个支部一面旗帜，一名党员一个标杆。该县在抓好“两个覆盖”的同时，在企业中开展“把生产经营骨干培养成党员，把党员培养成生产经营骨干”的“双培养”活动，推行党组织与经营管理层“双向进入、交叉任职”制度，使党组织和党员在企业能参与决策，凝聚企业发展合力。同时，指导企业党组织设立“党员示范岗”“党员责任区”等，把企业生产经营中的难点作为工作重点，引导党员在企业发展的各项重点任务中做标兵、当先锋，展示党员风采。在全县营造了关注、重视和支持非公企业党建工作的良好氛围。</w:t>
      </w:r>
    </w:p>
    <w:p w:rsidR="00AB0C01" w:rsidRDefault="00AB0C01" w:rsidP="00AB0C01">
      <w:pPr>
        <w:ind w:firstLineChars="200" w:firstLine="420"/>
      </w:pPr>
      <w:r>
        <w:rPr>
          <w:rFonts w:hint="eastAsia"/>
        </w:rPr>
        <w:t>今年</w:t>
      </w:r>
      <w:r>
        <w:t>6</w:t>
      </w:r>
      <w:r>
        <w:t>月底，县上在全县非公企业最集中的蔡家坡镇召开了非公企业党建培训暨中小微企业融资工作宣传推介会，现场为陕西会兴钢管有限公司等</w:t>
      </w:r>
      <w:r>
        <w:t>3</w:t>
      </w:r>
      <w:r>
        <w:t>户企业发放贷款</w:t>
      </w:r>
      <w:r>
        <w:t>2000</w:t>
      </w:r>
      <w:r>
        <w:t>多万元，实现了党建工作与企业发展的有机融合，受到了非公企业业主的一致好评。</w:t>
      </w:r>
    </w:p>
    <w:p w:rsidR="00AB0C01" w:rsidRDefault="00AB0C01" w:rsidP="00AB0C01">
      <w:pPr>
        <w:ind w:firstLineChars="200" w:firstLine="420"/>
      </w:pPr>
      <w:r>
        <w:rPr>
          <w:rFonts w:hint="eastAsia"/>
        </w:rPr>
        <w:t>建平台</w:t>
      </w:r>
      <w:r>
        <w:t xml:space="preserve"> </w:t>
      </w:r>
      <w:r>
        <w:t>谱写企业发展</w:t>
      </w:r>
      <w:r>
        <w:t>“</w:t>
      </w:r>
      <w:r>
        <w:t>和谐曲</w:t>
      </w:r>
      <w:r>
        <w:t>”</w:t>
      </w:r>
    </w:p>
    <w:p w:rsidR="00AB0C01" w:rsidRDefault="00AB0C01" w:rsidP="00AB0C01">
      <w:pPr>
        <w:ind w:firstLineChars="200" w:firstLine="420"/>
      </w:pPr>
      <w:smartTag w:uri="urn:schemas-microsoft-com:office:smarttags" w:element="chsdate">
        <w:smartTagPr>
          <w:attr w:name="IsROCDate" w:val="False"/>
          <w:attr w:name="IsLunarDate" w:val="False"/>
          <w:attr w:name="Day" w:val="21"/>
          <w:attr w:name="Month" w:val="11"/>
          <w:attr w:name="Year" w:val="2014"/>
        </w:smartTagPr>
        <w:r>
          <w:t>11</w:t>
        </w:r>
        <w:r>
          <w:t>月</w:t>
        </w:r>
        <w:r>
          <w:t>21</w:t>
        </w:r>
        <w:r>
          <w:t>日</w:t>
        </w:r>
      </w:smartTag>
      <w:r>
        <w:t>上午</w:t>
      </w:r>
      <w:r>
        <w:t>8</w:t>
      </w:r>
      <w:r>
        <w:t>时，来自全县</w:t>
      </w:r>
      <w:r>
        <w:t>80</w:t>
      </w:r>
      <w:r>
        <w:t>余名非公企业女职工陆续来到岐山县企业党群服务中心</w:t>
      </w:r>
      <w:r>
        <w:t>“</w:t>
      </w:r>
      <w:r>
        <w:t>党群活动室</w:t>
      </w:r>
      <w:r>
        <w:t>”</w:t>
      </w:r>
      <w:r>
        <w:t>参加为期一天半的全县</w:t>
      </w:r>
      <w:r>
        <w:t>“</w:t>
      </w:r>
      <w:r>
        <w:t>非公企业女职工素质提升培训班</w:t>
      </w:r>
      <w:r>
        <w:t>”</w:t>
      </w:r>
      <w:r>
        <w:t>。在党群服务中心，除了有党群活动室，还设置有党建展示区、党群服务区、图书阅览区、远程教育播放中心、党员之家等功能区，这是县委为了加强服务型党组织建设打造的一个综合性服务平台。</w:t>
      </w:r>
    </w:p>
    <w:p w:rsidR="00AB0C01" w:rsidRDefault="00AB0C01" w:rsidP="00AB0C01">
      <w:pPr>
        <w:ind w:firstLineChars="200" w:firstLine="420"/>
      </w:pPr>
      <w:r>
        <w:rPr>
          <w:rFonts w:hint="eastAsia"/>
        </w:rPr>
        <w:t>“以前，都说企业办理相关手续没有</w:t>
      </w:r>
      <w:r>
        <w:t>10</w:t>
      </w:r>
      <w:r>
        <w:t>天、半个月下不来，我今天</w:t>
      </w:r>
      <w:r>
        <w:t>1</w:t>
      </w:r>
      <w:r>
        <w:t>个小时就办完了营业执照、税务登记等手续。</w:t>
      </w:r>
      <w:r>
        <w:t>”</w:t>
      </w:r>
      <w:r>
        <w:t>前来办理企业登记手续的黄先生兴奋地说。为了有效破解服务非公企业发展的瓶颈问题，</w:t>
      </w:r>
      <w:r>
        <w:t>8</w:t>
      </w:r>
      <w:r>
        <w:t>月初，县上组织赴浙江湖州学习非公党建工作经验，并在充分调研后，决定以</w:t>
      </w:r>
      <w:r>
        <w:t>“</w:t>
      </w:r>
      <w:r>
        <w:t>试点先行、稳步推进、建用并举</w:t>
      </w:r>
      <w:r>
        <w:t>”</w:t>
      </w:r>
      <w:r>
        <w:t>的方式，在全县非公企业集聚的区域，规划建设综合性党群服务中心，为企业提供证照办理、教育培训、人才招聘、政策咨询等</w:t>
      </w:r>
      <w:r>
        <w:t>“</w:t>
      </w:r>
      <w:r>
        <w:t>一厅式</w:t>
      </w:r>
      <w:r>
        <w:t>”</w:t>
      </w:r>
      <w:r>
        <w:t>服务。</w:t>
      </w:r>
      <w:r>
        <w:t>11</w:t>
      </w:r>
      <w:r>
        <w:t>月</w:t>
      </w:r>
      <w:r>
        <w:t>20</w:t>
      </w:r>
      <w:r>
        <w:t>日，全国人大副委员长、全国妇联主席沈跃跃视察了岐山县企业党群服务中心，并对县上创新非公</w:t>
      </w:r>
      <w:r>
        <w:rPr>
          <w:rFonts w:hint="eastAsia"/>
        </w:rPr>
        <w:t>企业党群工作方式，服务企业党员、职工的新探索给予了充分肯定。</w:t>
      </w:r>
    </w:p>
    <w:p w:rsidR="00AB0C01" w:rsidRDefault="00AB0C01" w:rsidP="00AB0C01">
      <w:pPr>
        <w:ind w:firstLineChars="200" w:firstLine="420"/>
      </w:pPr>
      <w:r>
        <w:rPr>
          <w:rFonts w:hint="eastAsia"/>
        </w:rPr>
        <w:t>与此同时，该县于</w:t>
      </w:r>
      <w:r>
        <w:t>9</w:t>
      </w:r>
      <w:r>
        <w:t>月中旬，开通了岐山非公企业党建手机客户端平台和微信公众号，面向全县非公企业业主、党组织负责人、非公企业党员、职工，运用文字、图片、视频等形式发布非公企业党建资讯，宣传非公党建工作亮点、特色做法以及先进典型，实现了掌上阅览。这是岐山县创新非公党建工作的又一举措，也是全省首个县级非公企业党建手机</w:t>
      </w:r>
      <w:r>
        <w:t>“</w:t>
      </w:r>
      <w:r>
        <w:t>微平台</w:t>
      </w:r>
      <w:r>
        <w:t>”</w:t>
      </w:r>
      <w:r>
        <w:t>。截至目前，已通过互动微信、手机</w:t>
      </w:r>
      <w:r>
        <w:t>APP</w:t>
      </w:r>
      <w:r>
        <w:t>编辑发送新闻、公告、资讯等</w:t>
      </w:r>
      <w:r>
        <w:t>80</w:t>
      </w:r>
      <w:r>
        <w:t>多条。</w:t>
      </w:r>
      <w:r>
        <w:t>10</w:t>
      </w:r>
      <w:r>
        <w:t>月份，全国非公企业党建杂志社、中国工商报等中央媒体对岐山县非公党建工作进行了专题采访。</w:t>
      </w:r>
    </w:p>
    <w:p w:rsidR="00AB0C01" w:rsidRDefault="00AB0C01" w:rsidP="00AB0C01">
      <w:pPr>
        <w:ind w:firstLineChars="200" w:firstLine="420"/>
      </w:pPr>
      <w:r>
        <w:rPr>
          <w:rFonts w:hint="eastAsia"/>
        </w:rPr>
        <w:t>“我有一个梦想，我们的员工能骄傲地告诉身边的每一个人，我是一个天缘人，我在这里得到成长，实现了自身价值……”，这是岐山县天缘食品有限公司董事长张宗科向我们讲述的“天缘梦”。天缘公司是全省规模最大的食醋酿造企业。公司党支部</w:t>
      </w:r>
      <w:r>
        <w:t>2009</w:t>
      </w:r>
      <w:r>
        <w:t>年成立后，围绕企业生产经营，组织开展了岗位竞赛、科技攻关等多种活动，并开设了</w:t>
      </w:r>
      <w:r>
        <w:t>“</w:t>
      </w:r>
      <w:r>
        <w:t>党员之家</w:t>
      </w:r>
      <w:r>
        <w:t>”QQ</w:t>
      </w:r>
      <w:r>
        <w:t>平台，为企业发展提供了</w:t>
      </w:r>
      <w:r>
        <w:t>“</w:t>
      </w:r>
      <w:r>
        <w:t>内源动力</w:t>
      </w:r>
      <w:r>
        <w:t>”</w:t>
      </w:r>
      <w:r>
        <w:t>。</w:t>
      </w:r>
      <w:r>
        <w:t>2013</w:t>
      </w:r>
      <w:r>
        <w:t>年，公司销售收入达到</w:t>
      </w:r>
      <w:r>
        <w:t>5000</w:t>
      </w:r>
      <w:r>
        <w:t>多万元，被县委命名为</w:t>
      </w:r>
      <w:r>
        <w:t>“</w:t>
      </w:r>
      <w:r>
        <w:t>先进基层党组织</w:t>
      </w:r>
      <w:r>
        <w:t>”</w:t>
      </w:r>
      <w:r>
        <w:t>。类似这样的事例，在全县非公企业中还有很多。</w:t>
      </w:r>
    </w:p>
    <w:p w:rsidR="00AB0C01" w:rsidRDefault="00AB0C01" w:rsidP="00AB0C01">
      <w:pPr>
        <w:ind w:firstLineChars="200" w:firstLine="420"/>
      </w:pPr>
      <w:r>
        <w:rPr>
          <w:rFonts w:hint="eastAsia"/>
        </w:rPr>
        <w:t>“抓非公企业党建，就是要把着力点放在促进企业发展上来，寓党建于企业经营、管理和文化建设之中，以党建引领推动非公经济健康发展。”岐山县委常委、组织部长付杰如是说。</w:t>
      </w:r>
    </w:p>
    <w:p w:rsidR="00AB0C01" w:rsidRDefault="00AB0C01" w:rsidP="00AB0C01">
      <w:pPr>
        <w:ind w:firstLineChars="200" w:firstLine="420"/>
      </w:pPr>
      <w:r>
        <w:rPr>
          <w:rFonts w:hint="eastAsia"/>
        </w:rPr>
        <w:t>在党建工作的推动下，企业更有凝聚力了，生产经营更有活力了，职工权益更有保障了……在岐山县，这一切的崭新变化与发展都源于非公企业党建工作的深入开展。</w:t>
      </w:r>
      <w:r>
        <w:t>2014</w:t>
      </w:r>
      <w:r>
        <w:t>年，全县预计实现生产总值</w:t>
      </w:r>
      <w:r>
        <w:t>158</w:t>
      </w:r>
      <w:r>
        <w:t>亿元，同比增长</w:t>
      </w:r>
      <w:r>
        <w:t>11.2%</w:t>
      </w:r>
      <w:r>
        <w:t>；固定资产投资</w:t>
      </w:r>
      <w:r>
        <w:t>167</w:t>
      </w:r>
      <w:r>
        <w:t>亿元，同比增长</w:t>
      </w:r>
      <w:r>
        <w:t>27%</w:t>
      </w:r>
      <w:r>
        <w:t>；地方财政收入</w:t>
      </w:r>
      <w:r>
        <w:t>3.17</w:t>
      </w:r>
      <w:r>
        <w:t>亿元，同比增长</w:t>
      </w:r>
      <w:r>
        <w:t>15%</w:t>
      </w:r>
      <w:r>
        <w:t>；非公经济增加值</w:t>
      </w:r>
      <w:r>
        <w:t>85.9</w:t>
      </w:r>
      <w:r>
        <w:t>亿元，占全县经济总量的</w:t>
      </w:r>
      <w:r>
        <w:t>54.34%</w:t>
      </w:r>
      <w:r>
        <w:t>。</w:t>
      </w:r>
    </w:p>
    <w:p w:rsidR="00AB0C01" w:rsidRDefault="00AB0C01" w:rsidP="00AB0C01">
      <w:pPr>
        <w:ind w:firstLineChars="200" w:firstLine="420"/>
        <w:rPr>
          <w:rFonts w:hint="eastAsia"/>
        </w:rPr>
      </w:pPr>
      <w:r>
        <w:rPr>
          <w:rFonts w:hint="eastAsia"/>
        </w:rPr>
        <w:t>党旗映日海天阔，擎旗弄潮西岐春。一面面猎猎党旗在非公企业高高飘扬，引领着全县非公经济的跨越发展，助推岐山在“跻身全省经济十强县、跨入中国西部百强县”的大道上乘风扬帆，破浪前行。</w:t>
      </w:r>
    </w:p>
    <w:p w:rsidR="00AB0C01" w:rsidRDefault="00AB0C01" w:rsidP="00AB0C01">
      <w:pPr>
        <w:ind w:firstLineChars="200" w:firstLine="420"/>
        <w:jc w:val="right"/>
        <w:rPr>
          <w:rFonts w:hint="eastAsia"/>
        </w:rPr>
      </w:pPr>
      <w:r w:rsidRPr="003E433D">
        <w:rPr>
          <w:rFonts w:hint="eastAsia"/>
        </w:rPr>
        <w:t>陕西日报</w:t>
      </w:r>
      <w:smartTag w:uri="urn:schemas-microsoft-com:office:smarttags" w:element="chsdate">
        <w:smartTagPr>
          <w:attr w:name="IsROCDate" w:val="False"/>
          <w:attr w:name="IsLunarDate" w:val="False"/>
          <w:attr w:name="Day" w:val="26"/>
          <w:attr w:name="Month" w:val="12"/>
          <w:attr w:name="Year" w:val="2014"/>
        </w:smartTagPr>
        <w:r>
          <w:rPr>
            <w:rFonts w:hint="eastAsia"/>
          </w:rPr>
          <w:t>2014-12-26</w:t>
        </w:r>
      </w:smartTag>
    </w:p>
    <w:p w:rsidR="00AB0C01" w:rsidRDefault="00AB0C01" w:rsidP="00D7555E">
      <w:pPr>
        <w:sectPr w:rsidR="00AB0C01" w:rsidSect="00D7555E">
          <w:type w:val="continuous"/>
          <w:pgSz w:w="11906" w:h="16838" w:code="9"/>
          <w:pgMar w:top="1644" w:right="1236" w:bottom="1418" w:left="1814" w:header="851" w:footer="907" w:gutter="0"/>
          <w:pgNumType w:start="1"/>
          <w:cols w:space="425"/>
          <w:docGrid w:type="lines" w:linePitch="341" w:charSpace="2373"/>
        </w:sectPr>
      </w:pPr>
    </w:p>
    <w:p w:rsidR="004D32BC" w:rsidRDefault="004D32BC"/>
    <w:sectPr w:rsidR="004D32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B0C01"/>
    <w:rsid w:val="004D32BC"/>
    <w:rsid w:val="00AB0C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B0C0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B0C01"/>
    <w:rPr>
      <w:rFonts w:ascii="黑体" w:eastAsia="黑体" w:hAnsi="宋体" w:cs="Times New Roman"/>
      <w:b/>
      <w:kern w:val="36"/>
      <w:sz w:val="32"/>
      <w:szCs w:val="32"/>
    </w:rPr>
  </w:style>
  <w:style w:type="paragraph" w:customStyle="1" w:styleId="Char2CharCharChar">
    <w:name w:val="Char2 Char Char Char"/>
    <w:basedOn w:val="a"/>
    <w:autoRedefine/>
    <w:rsid w:val="00AB0C0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Words>
  <Characters>3633</Characters>
  <Application>Microsoft Office Word</Application>
  <DocSecurity>0</DocSecurity>
  <Lines>30</Lines>
  <Paragraphs>8</Paragraphs>
  <ScaleCrop>false</ScaleCrop>
  <Company>Microsoft</Company>
  <LinksUpToDate>false</LinksUpToDate>
  <CharactersWithSpaces>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