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01C7" w:rsidRDefault="000A01C7" w:rsidP="00DA1659">
      <w:pPr>
        <w:pStyle w:val="1"/>
      </w:pPr>
      <w:r w:rsidRPr="00DA1659">
        <w:rPr>
          <w:rFonts w:hint="eastAsia"/>
        </w:rPr>
        <w:t>平湖市工商联为民企“量身定做”转型升级解决方案</w:t>
      </w:r>
    </w:p>
    <w:p w:rsidR="000A01C7" w:rsidRDefault="000A01C7" w:rsidP="000A01C7">
      <w:pPr>
        <w:ind w:firstLineChars="200" w:firstLine="420"/>
      </w:pPr>
      <w:r>
        <w:rPr>
          <w:rFonts w:hint="eastAsia"/>
        </w:rPr>
        <w:t>近日，平湖市工商联召开民营企业工业</w:t>
      </w:r>
      <w:r>
        <w:t>4.0</w:t>
      </w:r>
      <w:r>
        <w:t>与智能制造需求服务对接活动，利用上海工业</w:t>
      </w:r>
      <w:r>
        <w:t>4.0</w:t>
      </w:r>
      <w:r>
        <w:t>产业联盟在提升企业智能制造水平的服务优势，积极开展合作交流，打造符合平湖企业需求的转型升级解决方案，帮助企业突破技术、管理、业态、机制模式等创新，实现高质量发展。</w:t>
      </w:r>
    </w:p>
    <w:p w:rsidR="000A01C7" w:rsidRDefault="000A01C7" w:rsidP="000A01C7">
      <w:pPr>
        <w:ind w:firstLineChars="200" w:firstLine="420"/>
      </w:pPr>
      <w:r>
        <w:rPr>
          <w:rFonts w:hint="eastAsia"/>
        </w:rPr>
        <w:t>活动期间，参会民营企业代表听取了昆山同日工业自动化有限公司总监李大伟、盖勒普工程咨询（上海）有限公司总经理蒋国良就自动化建设和信息化建设方面所具备的技术能力和已完成的典型案例所作的介绍，同时，向上海工业</w:t>
      </w:r>
      <w:r>
        <w:t>4.0</w:t>
      </w:r>
      <w:r>
        <w:t>产业联盟介绍了平湖企业的基本情况、管理特点和提升工业</w:t>
      </w:r>
      <w:r>
        <w:t>4.0</w:t>
      </w:r>
      <w:r>
        <w:t>智能制造的打算及需求，并表达了参与智能制造改造、提升企业管理水平的意愿。</w:t>
      </w:r>
    </w:p>
    <w:p w:rsidR="000A01C7" w:rsidRDefault="000A01C7" w:rsidP="000A01C7">
      <w:pPr>
        <w:ind w:firstLineChars="200" w:firstLine="420"/>
      </w:pPr>
      <w:r>
        <w:rPr>
          <w:rFonts w:hint="eastAsia"/>
        </w:rPr>
        <w:t>参会人员还前往安格利斯材料科技（浙江）有限公司实地考察交流，进一步探讨实施工业</w:t>
      </w:r>
      <w:r>
        <w:t>4.0</w:t>
      </w:r>
      <w:r>
        <w:t>智能制造项目的可行性。</w:t>
      </w:r>
    </w:p>
    <w:p w:rsidR="000A01C7" w:rsidRDefault="000A01C7" w:rsidP="000A01C7">
      <w:pPr>
        <w:ind w:firstLineChars="200" w:firstLine="420"/>
        <w:jc w:val="right"/>
      </w:pPr>
      <w:r w:rsidRPr="00DA1659">
        <w:rPr>
          <w:rFonts w:hint="eastAsia"/>
        </w:rPr>
        <w:t>中国嘉兴</w:t>
      </w:r>
      <w:r w:rsidRPr="00DA1659">
        <w:t>2019</w:t>
      </w:r>
      <w:r>
        <w:rPr>
          <w:rFonts w:hint="eastAsia"/>
        </w:rPr>
        <w:t>-0</w:t>
      </w:r>
      <w:r w:rsidRPr="00DA1659">
        <w:t>9</w:t>
      </w:r>
      <w:r>
        <w:rPr>
          <w:rFonts w:hint="eastAsia"/>
        </w:rPr>
        <w:t>-</w:t>
      </w:r>
      <w:r w:rsidRPr="00DA1659">
        <w:t>12</w:t>
      </w:r>
    </w:p>
    <w:p w:rsidR="000A01C7" w:rsidRDefault="000A01C7" w:rsidP="00C50616">
      <w:pPr>
        <w:sectPr w:rsidR="000A01C7" w:rsidSect="00C50616">
          <w:type w:val="continuous"/>
          <w:pgSz w:w="11906" w:h="16838"/>
          <w:pgMar w:top="1644" w:right="1236" w:bottom="1418" w:left="1814" w:header="851" w:footer="907" w:gutter="0"/>
          <w:pgNumType w:start="1"/>
          <w:cols w:space="720"/>
          <w:docGrid w:type="lines" w:linePitch="341" w:charSpace="2373"/>
        </w:sectPr>
      </w:pPr>
    </w:p>
    <w:p w:rsidR="00AE4832" w:rsidRDefault="00AE4832"/>
    <w:sectPr w:rsidR="00AE483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A01C7"/>
    <w:rsid w:val="000A01C7"/>
    <w:rsid w:val="00AE483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A01C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A01C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Words>
  <Characters>332</Characters>
  <Application>Microsoft Office Word</Application>
  <DocSecurity>0</DocSecurity>
  <Lines>2</Lines>
  <Paragraphs>1</Paragraphs>
  <ScaleCrop>false</ScaleCrop>
  <Company>Win10NeT.COM</Company>
  <LinksUpToDate>false</LinksUpToDate>
  <CharactersWithSpaces>389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2022-07-08T03:03:00Z</dcterms:created>
</cp:coreProperties>
</file>