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299" w:rsidRDefault="00190299" w:rsidP="009A5B55">
      <w:pPr>
        <w:pStyle w:val="1"/>
      </w:pPr>
      <w:r w:rsidRPr="009A5B55">
        <w:rPr>
          <w:rFonts w:hint="eastAsia"/>
        </w:rPr>
        <w:t>富蕴县工商联：“党建</w:t>
      </w:r>
      <w:r w:rsidRPr="009A5B55">
        <w:t>+</w:t>
      </w:r>
      <w:r w:rsidRPr="009A5B55">
        <w:t>”</w:t>
      </w:r>
      <w:r w:rsidRPr="009A5B55">
        <w:t>工作法，促进非公企业积极参与社会治理现代化</w:t>
      </w:r>
    </w:p>
    <w:p w:rsidR="00190299" w:rsidRDefault="00190299" w:rsidP="00190299">
      <w:pPr>
        <w:ind w:firstLineChars="200" w:firstLine="420"/>
      </w:pPr>
      <w:r>
        <w:rPr>
          <w:rFonts w:hint="eastAsia"/>
        </w:rPr>
        <w:t>为了全面贯彻落实党的十九届四中全会精神，扎实推进“国家治理体系和治理能力现代化”工作部署，富蕴县工商联紧紧围绕以习近平同志为核心的党中央治疆方略和新疆工作总目标，创新思路，探索市域社会治理现代化试点工作新途径新方法，充分发挥党和政府联系非公有制经济组织的桥梁纽带作用，主动贴近非公企业党建指导，帮助企业探索和实践非公企业“党建</w:t>
      </w:r>
      <w:r>
        <w:t>+”</w:t>
      </w:r>
      <w:r>
        <w:t>工作法，打造党建引领企业参与社会治理现代化的新模式。</w:t>
      </w:r>
    </w:p>
    <w:p w:rsidR="00190299" w:rsidRDefault="00190299" w:rsidP="00190299">
      <w:pPr>
        <w:ind w:firstLineChars="200" w:firstLine="420"/>
      </w:pPr>
      <w:r>
        <w:rPr>
          <w:rFonts w:hint="eastAsia"/>
        </w:rPr>
        <w:t>富蕴县工商联根据我县非公企业量大面广、类型多样的特点，发挥企业党组织和党员的“红色领航”作用，采取树标杆、立典型的方法，选择新天地国际文化旅游产业发展有限公司作为开展非公企业参与市域社会治理现代化试点，立足该企业有形、有效的党组织覆盖优势，以原有的“额河义警”便民警务站比较完整的治理模式为依托，大胆探索和实践，不断积累新经验，推出了“党建</w:t>
      </w:r>
      <w:r>
        <w:t>+”</w:t>
      </w:r>
      <w:r>
        <w:t>的社会治理现代化试点工作新方法。即在该企业推动了</w:t>
      </w:r>
      <w:r>
        <w:t>“</w:t>
      </w:r>
      <w:r>
        <w:t>党建</w:t>
      </w:r>
      <w:r>
        <w:t>+</w:t>
      </w:r>
      <w:r>
        <w:t>额河义警警务站</w:t>
      </w:r>
      <w:r>
        <w:t>+</w:t>
      </w:r>
      <w:r>
        <w:t>社会和谐</w:t>
      </w:r>
      <w:r>
        <w:t>”</w:t>
      </w:r>
      <w:r>
        <w:t>、</w:t>
      </w:r>
      <w:r>
        <w:t>“</w:t>
      </w:r>
      <w:r>
        <w:t>党建</w:t>
      </w:r>
      <w:r>
        <w:t>+</w:t>
      </w:r>
      <w:r>
        <w:t>党员责任区</w:t>
      </w:r>
      <w:r>
        <w:t>+</w:t>
      </w:r>
      <w:r>
        <w:t>诚信经营</w:t>
      </w:r>
      <w:r>
        <w:t>”</w:t>
      </w:r>
      <w:r>
        <w:t>、</w:t>
      </w:r>
      <w:r>
        <w:t>“</w:t>
      </w:r>
      <w:r>
        <w:t>党建</w:t>
      </w:r>
      <w:r>
        <w:t>+</w:t>
      </w:r>
      <w:r>
        <w:t>党员示范岗</w:t>
      </w:r>
      <w:r>
        <w:t>+</w:t>
      </w:r>
      <w:r>
        <w:t>文明守法</w:t>
      </w:r>
      <w:r>
        <w:t>”</w:t>
      </w:r>
      <w:r>
        <w:t>等工作方法，最大限度发</w:t>
      </w:r>
      <w:r>
        <w:rPr>
          <w:rFonts w:hint="eastAsia"/>
        </w:rPr>
        <w:t>挥党建在企业各项工作中的引领作用，将企业党建打造成企业健康成长、推动当地经济发展、维护社会和谐稳定的“红色港湾”。工商联通过进企业调研、与企业管理层座谈等形式，鼓励企业家和党组织负责人积极承担社会治理责任，坚持在广泛听取商户和消费者意见建议基础上，为商户和消费者解决合理诉求，化解矛盾纠纷，确保企业商圈平安和谐，商户守法经营、诚信经营。目前该企业根据社会治理现代化发展需求又投入近</w:t>
      </w:r>
      <w:r>
        <w:t>200</w:t>
      </w:r>
      <w:r>
        <w:t>多万元重新打造了高标准、多功能的</w:t>
      </w:r>
      <w:r>
        <w:t>“</w:t>
      </w:r>
      <w:r>
        <w:t>额河义警</w:t>
      </w:r>
      <w:r>
        <w:t>”</w:t>
      </w:r>
      <w:r>
        <w:t>便民警务站，扩大了服务规模、强化了队伍、凸显了党建引领作用。</w:t>
      </w:r>
    </w:p>
    <w:p w:rsidR="00190299" w:rsidRDefault="00190299" w:rsidP="00190299">
      <w:pPr>
        <w:ind w:firstLineChars="200" w:firstLine="420"/>
      </w:pPr>
      <w:r>
        <w:rPr>
          <w:rFonts w:hint="eastAsia"/>
        </w:rPr>
        <w:t>新天地国际文化旅游产业发展有限公司党支部书记刘伦平介绍说：“通过党建引领企业积极参与市域社会治理现代化模式，使得企业自身的自律意识和服务意识更强了，特别是在疫情防控常态化情况下，企业采取各种有效手段，加强管理，优化服务，让企业营销理念更加贴近群众，让不同消费群体更便捷的获得了服务，打通了企业和消费群众之间的‘最后一公里’。”</w:t>
      </w:r>
    </w:p>
    <w:p w:rsidR="00190299" w:rsidRDefault="00190299" w:rsidP="00190299">
      <w:pPr>
        <w:ind w:firstLineChars="200" w:firstLine="420"/>
      </w:pPr>
      <w:r>
        <w:rPr>
          <w:rFonts w:hint="eastAsia"/>
        </w:rPr>
        <w:t>近年来，快递业务极大方便了各类消费群体，成为城乡居民日常购物的新时尚。但是各种分散的快递网点也为群众领取快递造成了一定的不便，为了让群众更加省时省力领到快递，富蕴县金驼房产有限责任公司本着“集中高效、便民利民”的原则，开辟了“金驼快递广场”，将原本分散的快递网点全部集中到了县城中心地段，做到了让消费者“多省时间少跑路”，受到群众广泛称赞。</w:t>
      </w:r>
    </w:p>
    <w:p w:rsidR="00190299" w:rsidRDefault="00190299" w:rsidP="00190299">
      <w:pPr>
        <w:ind w:firstLineChars="200" w:firstLine="420"/>
      </w:pPr>
      <w:r>
        <w:rPr>
          <w:rFonts w:hint="eastAsia"/>
        </w:rPr>
        <w:t>通过“党建</w:t>
      </w:r>
      <w:r>
        <w:t>+”</w:t>
      </w:r>
      <w:r>
        <w:t>工作法的探索推行，增强了企业党组织和党员的社会责任感和使命感，做到了</w:t>
      </w:r>
      <w:r>
        <w:t>“</w:t>
      </w:r>
      <w:r>
        <w:t>为经济助发展、为社会添和谐、为党旗增光彩</w:t>
      </w:r>
      <w:r>
        <w:t>”</w:t>
      </w:r>
      <w:r>
        <w:t>。</w:t>
      </w:r>
    </w:p>
    <w:p w:rsidR="00190299" w:rsidRDefault="00190299" w:rsidP="00190299">
      <w:pPr>
        <w:ind w:firstLineChars="200" w:firstLine="420"/>
        <w:jc w:val="right"/>
      </w:pPr>
      <w:r w:rsidRPr="009A5B55">
        <w:rPr>
          <w:rFonts w:hint="eastAsia"/>
        </w:rPr>
        <w:t>富蕴县</w:t>
      </w:r>
      <w:r w:rsidRPr="009A5B55">
        <w:t>2020-10-09</w:t>
      </w:r>
    </w:p>
    <w:p w:rsidR="00190299" w:rsidRDefault="00190299" w:rsidP="00305170">
      <w:pPr>
        <w:sectPr w:rsidR="00190299" w:rsidSect="00305170">
          <w:type w:val="continuous"/>
          <w:pgSz w:w="11906" w:h="16838"/>
          <w:pgMar w:top="1644" w:right="1236" w:bottom="1418" w:left="1814" w:header="851" w:footer="907" w:gutter="0"/>
          <w:pgNumType w:start="1"/>
          <w:cols w:space="720"/>
          <w:docGrid w:type="lines" w:linePitch="341" w:charSpace="2373"/>
        </w:sectPr>
      </w:pPr>
    </w:p>
    <w:p w:rsidR="00C95158" w:rsidRDefault="00C95158"/>
    <w:sectPr w:rsidR="00C951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0299"/>
    <w:rsid w:val="00190299"/>
    <w:rsid w:val="00C95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02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02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Company>Win10NeT.COM</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2022-07-08T02:48:00Z</dcterms:created>
</cp:coreProperties>
</file>