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054C" w:rsidRDefault="0084054C" w:rsidP="002E1629">
      <w:pPr>
        <w:pStyle w:val="1"/>
      </w:pPr>
      <w:r>
        <w:rPr>
          <w:rFonts w:hint="eastAsia"/>
        </w:rPr>
        <w:t>基层商会在巍巍兴安深处生根——大兴安岭新林区行业商会建设纪实</w:t>
      </w:r>
    </w:p>
    <w:p w:rsidR="0084054C" w:rsidRDefault="0084054C" w:rsidP="0084054C">
      <w:pPr>
        <w:spacing w:line="245" w:lineRule="auto"/>
        <w:ind w:firstLineChars="200" w:firstLine="420"/>
      </w:pPr>
      <w:r>
        <w:t>2019</w:t>
      </w:r>
      <w:r>
        <w:t>年，位于大兴安岭深处的新林区，因为</w:t>
      </w:r>
      <w:r>
        <w:t>“</w:t>
      </w:r>
      <w:r>
        <w:t>旅游服务行业商会</w:t>
      </w:r>
      <w:r>
        <w:t>”</w:t>
      </w:r>
      <w:r>
        <w:t>和</w:t>
      </w:r>
      <w:r>
        <w:t>“</w:t>
      </w:r>
      <w:r>
        <w:t>绿色产业网络行业商会</w:t>
      </w:r>
      <w:r>
        <w:t>”</w:t>
      </w:r>
      <w:r>
        <w:t>两个商会的成立而创造了历史</w:t>
      </w:r>
      <w:r>
        <w:t>——</w:t>
      </w:r>
      <w:r>
        <w:t>刚刚起步的新林区民营经济从此迈上了新台阶。</w:t>
      </w:r>
    </w:p>
    <w:p w:rsidR="0084054C" w:rsidRDefault="0084054C" w:rsidP="0084054C">
      <w:pPr>
        <w:spacing w:line="245" w:lineRule="auto"/>
        <w:ind w:firstLineChars="200" w:firstLine="420"/>
      </w:pPr>
      <w:r>
        <w:rPr>
          <w:rFonts w:hint="eastAsia"/>
        </w:rPr>
        <w:t>大兴安岭深处要建基层行业商会</w:t>
      </w:r>
    </w:p>
    <w:p w:rsidR="0084054C" w:rsidRDefault="0084054C" w:rsidP="0084054C">
      <w:pPr>
        <w:spacing w:line="245" w:lineRule="auto"/>
        <w:ind w:firstLineChars="200" w:firstLine="420"/>
      </w:pPr>
      <w:r>
        <w:t>新林区位于大兴安岭中心腹地，近几年，一批民营企业家脱颖而出，他们在新林经商、投资、创业、就业，为新林的经济发展做出了积极的贡献，但也由于彼此之间信息交流不畅，凝聚力不强，群体优势没有得到体现，一定程度上制约了企业的规模和发展。企业家迫切需要一个组织能把他们凝聚在一起提供学习、交流、发展的平台。中办、国办《关于促进工商联所属商会改革和发展的实施意见》下发后，新林区民营经济中需要行业商会组织的呼声更高了，</w:t>
      </w:r>
      <w:r>
        <w:t>2019</w:t>
      </w:r>
      <w:r>
        <w:t>年</w:t>
      </w:r>
      <w:r>
        <w:t>7</w:t>
      </w:r>
      <w:r>
        <w:t>月，全国工商联第八联系调研工作组在新林区调研时也提出，要结合当地林业发展转型的实际，积极</w:t>
      </w:r>
      <w:r>
        <w:rPr>
          <w:rFonts w:hint="eastAsia"/>
        </w:rPr>
        <w:t>组建商会，规范商会自身建设，提高服务会员企业的能力和水平，实现抱团发展，更好地发挥商会在统战和经济领域中的重要作用，积极为林业经济转型发展作出新贡献。</w:t>
      </w:r>
    </w:p>
    <w:p w:rsidR="0084054C" w:rsidRDefault="0084054C" w:rsidP="0084054C">
      <w:pPr>
        <w:spacing w:line="245" w:lineRule="auto"/>
        <w:ind w:firstLineChars="200" w:firstLine="420"/>
      </w:pPr>
      <w:r>
        <w:t>新林区要建行业商会。</w:t>
      </w:r>
    </w:p>
    <w:p w:rsidR="0084054C" w:rsidRDefault="0084054C" w:rsidP="0084054C">
      <w:pPr>
        <w:spacing w:line="245" w:lineRule="auto"/>
        <w:ind w:firstLineChars="200" w:firstLine="420"/>
      </w:pPr>
      <w:r>
        <w:t>然而，在大兴安岭的基层工商联组建行业商会，对新林人而言，毕竟还是第一次，商会建设缺少资料、缺乏经验，一切都要从零开始。</w:t>
      </w:r>
    </w:p>
    <w:p w:rsidR="0084054C" w:rsidRDefault="0084054C" w:rsidP="0084054C">
      <w:pPr>
        <w:spacing w:line="245" w:lineRule="auto"/>
        <w:ind w:firstLineChars="200" w:firstLine="420"/>
      </w:pPr>
      <w:r>
        <w:t>新林行业商会筹建初期，得到了新林区委、区政府的大力支持。为了加快落实全联和省联来新林调研时关于加强商会建设的指示精神，延长工商联服务民营企业工作链，</w:t>
      </w:r>
      <w:r>
        <w:t>2019</w:t>
      </w:r>
      <w:r>
        <w:t>年</w:t>
      </w:r>
      <w:r>
        <w:t>8</w:t>
      </w:r>
      <w:r>
        <w:t>月</w:t>
      </w:r>
      <w:r>
        <w:t>6</w:t>
      </w:r>
      <w:r>
        <w:t>日，新林区区委常委、统战部长石磊带领商会建设筹备小组及企业家代表一行</w:t>
      </w:r>
      <w:r>
        <w:t>6</w:t>
      </w:r>
      <w:r>
        <w:t>人，赴哈尔滨进行参观考察学习。</w:t>
      </w:r>
    </w:p>
    <w:p w:rsidR="0084054C" w:rsidRDefault="0084054C" w:rsidP="0084054C">
      <w:pPr>
        <w:spacing w:line="245" w:lineRule="auto"/>
        <w:ind w:firstLineChars="200" w:firstLine="420"/>
      </w:pPr>
      <w:r>
        <w:t>在省工商联的支持和协调下，考察组一行分别对黑龙江省河南商会和黑龙江省福建总商会的发展历程、运营模式、机构设置、商会文化、党的建设以及近期发展规划等进行了详细了解。对商会基本职能、工作要点、制度建设、教育培训、会员服务以及如何致力于完善服务体系、搭建全方位会员平台，发挥商会在政府和企业家之间桥梁纽带作用等问题，与两家商会进行了交流。对商会组织架构、立会理念、运营模式等方面进行了认真学习，重点对商会行业分会的组建情况、如何发挥商会作为社会团体的优势、如何充分发挥桥梁纽带作用、加大政企沟通力度、如何处理在</w:t>
      </w:r>
      <w:r>
        <w:rPr>
          <w:rFonts w:hint="eastAsia"/>
        </w:rPr>
        <w:t>发展过程中面临的各类问题等与两家商会进行了深入的探讨与交流。</w:t>
      </w:r>
    </w:p>
    <w:p w:rsidR="0084054C" w:rsidRDefault="0084054C" w:rsidP="0084054C">
      <w:pPr>
        <w:spacing w:line="245" w:lineRule="auto"/>
        <w:ind w:firstLineChars="200" w:firstLine="420"/>
      </w:pPr>
      <w:r>
        <w:rPr>
          <w:rFonts w:hint="eastAsia"/>
        </w:rPr>
        <w:t>设计完备的商会出现在大山深处</w:t>
      </w:r>
    </w:p>
    <w:p w:rsidR="0084054C" w:rsidRDefault="0084054C" w:rsidP="0084054C">
      <w:pPr>
        <w:spacing w:line="245" w:lineRule="auto"/>
        <w:ind w:firstLineChars="200" w:firstLine="420"/>
      </w:pPr>
      <w:r>
        <w:t>赴哈尔滨学习考察后，新林区加快了行业商会的组建步伐，成立了商会建设筹备工作小组，由区委统战部部长石磊任组长，区委统战部副部长、区工商联党组书记陈广才任副组长，统战部其他同志为筹备工作组成员，具体负责商会成立事宜。华茂食品有限公司、森源山产品有限公司两家企业负责人孟庆贺、赵善民作为企业家发起人加入到商会筹备工作小组中。</w:t>
      </w:r>
    </w:p>
    <w:p w:rsidR="0084054C" w:rsidRDefault="0084054C" w:rsidP="0084054C">
      <w:pPr>
        <w:spacing w:line="245" w:lineRule="auto"/>
        <w:ind w:firstLineChars="200" w:firstLine="420"/>
      </w:pPr>
      <w:r>
        <w:t>为了能让更多的企业家、商户了解建立商会的意义和目的，明确加入商会的责任与要求，调动加入商会的积极性，筹备组对全区的企业及商户进行了大量的走访、调查、普查，为有意愿加入商会的企业及商户填写了《会员登记表》。根据新林区实际，经过多方论证，以新林区特色产业旅游业和绿色食品产业为核心的</w:t>
      </w:r>
      <w:r>
        <w:t>“</w:t>
      </w:r>
      <w:r>
        <w:t>新林区旅游服务行业商会</w:t>
      </w:r>
      <w:r>
        <w:t>”</w:t>
      </w:r>
      <w:r>
        <w:t>和</w:t>
      </w:r>
      <w:r>
        <w:t>“</w:t>
      </w:r>
      <w:r>
        <w:t>新林区绿色产业网络行业商会</w:t>
      </w:r>
      <w:r>
        <w:t>”</w:t>
      </w:r>
      <w:r>
        <w:t>得到多方认可。商会筹备小组专门召开会议，对会长、副会长、理事、监事长、监事、秘书长等人选进行了认真的讨论和协商，确定了商会领导班子候选人建议名单，提交会员大会进行选举，</w:t>
      </w:r>
      <w:r>
        <w:rPr>
          <w:rFonts w:hint="eastAsia"/>
        </w:rPr>
        <w:t>并起草了商会章程、制定了规章制度，落实了办公场所。</w:t>
      </w:r>
    </w:p>
    <w:p w:rsidR="0084054C" w:rsidRDefault="0084054C" w:rsidP="0084054C">
      <w:pPr>
        <w:spacing w:line="245" w:lineRule="auto"/>
        <w:ind w:firstLineChars="200" w:firstLine="420"/>
      </w:pPr>
      <w:r>
        <w:t>去年</w:t>
      </w:r>
      <w:r>
        <w:t>8</w:t>
      </w:r>
      <w:r>
        <w:t>月</w:t>
      </w:r>
      <w:r>
        <w:t>29</w:t>
      </w:r>
      <w:r>
        <w:t>日，新林区旅游服务行业商会成立大会和新林区绿色产业网络行业商会成立大会分别召开，分别选举产生了两个行业商会的领导机构，孟庆贺、赵善民分别当选两个行业商会会长；</w:t>
      </w:r>
      <w:r>
        <w:t>8</w:t>
      </w:r>
      <w:r>
        <w:t>月</w:t>
      </w:r>
      <w:r>
        <w:t>30</w:t>
      </w:r>
      <w:r>
        <w:t>日，两个行业商会成立揭牌仪式举行，大兴安岭地委委员、统战部部长夏静媛出席揭牌仪式并与新林区委书记李会平共同为两个行业商会揭牌。</w:t>
      </w:r>
    </w:p>
    <w:p w:rsidR="0084054C" w:rsidRDefault="0084054C" w:rsidP="0084054C">
      <w:pPr>
        <w:spacing w:line="245" w:lineRule="auto"/>
        <w:ind w:firstLineChars="200" w:firstLine="420"/>
      </w:pPr>
      <w:r>
        <w:t>黑龙江省工商联、总商会发去了贺信祝贺，贺信提出：希望新林区旅游服务行业商会和新林区绿色产业网络行业商会牢牢把握</w:t>
      </w:r>
      <w:r>
        <w:t>“</w:t>
      </w:r>
      <w:r>
        <w:t>两个健康</w:t>
      </w:r>
      <w:r>
        <w:t>”</w:t>
      </w:r>
      <w:r>
        <w:t>主题，立足本行，发挥优势，开创商会建设的良好开端。要坚持政治建会、服务兴会、坚持团结立会、坚持改革强会，共谋发展福祉。要广泛借鉴、积极引导会员企业改革创新，不断引进新技术、新理念，努力实现高质量发展。</w:t>
      </w:r>
    </w:p>
    <w:p w:rsidR="0084054C" w:rsidRDefault="0084054C" w:rsidP="0084054C">
      <w:pPr>
        <w:spacing w:line="245" w:lineRule="auto"/>
        <w:ind w:firstLineChars="200" w:firstLine="420"/>
      </w:pPr>
      <w:r>
        <w:rPr>
          <w:rFonts w:hint="eastAsia"/>
        </w:rPr>
        <w:t>让商会在“活动”中不断凝聚人气</w:t>
      </w:r>
    </w:p>
    <w:p w:rsidR="0084054C" w:rsidRDefault="0084054C" w:rsidP="0084054C">
      <w:pPr>
        <w:spacing w:line="245" w:lineRule="auto"/>
        <w:ind w:firstLineChars="200" w:firstLine="420"/>
      </w:pPr>
      <w:r>
        <w:t>商会初成立，新林区绿色产业网络行业商会会长赵善民就提议，在中秋佳节即将来临之际搞一次商会集体活动。于是，</w:t>
      </w:r>
      <w:r>
        <w:t>20</w:t>
      </w:r>
      <w:r>
        <w:t>余名商会成员来到了新林区亲和缘康养中心，为老人们送去了慰问品并为他们送上了节日的祝福。会员们表示，商会组织把中华民族</w:t>
      </w:r>
      <w:r>
        <w:t>“</w:t>
      </w:r>
      <w:r>
        <w:t>尊老、敬老、助老</w:t>
      </w:r>
      <w:r>
        <w:t>”</w:t>
      </w:r>
      <w:r>
        <w:t>的传统美德作为价值观的一部分，更能体现商会回馈社会、感恩社会的社会责任感。之后，商会还组织人员参观了大乌苏镇绿色产业综合养殖基地，参观交流活动，增进了会员之间相互了解，企业在分享自己经营理念的同时，也学习了其他企业的成功经验。通过交流，加强了联系，为寻找商机，</w:t>
      </w:r>
      <w:r>
        <w:rPr>
          <w:rFonts w:hint="eastAsia"/>
        </w:rPr>
        <w:t>抱团发展打下了基础。</w:t>
      </w:r>
    </w:p>
    <w:p w:rsidR="0084054C" w:rsidRDefault="0084054C" w:rsidP="0084054C">
      <w:pPr>
        <w:spacing w:line="245" w:lineRule="auto"/>
        <w:ind w:firstLineChars="200" w:firstLine="420"/>
        <w:rPr>
          <w:rFonts w:hint="eastAsia"/>
        </w:rPr>
      </w:pPr>
      <w:r>
        <w:t>为探索行业商会发展新路径，促进民营企业高质量发展，</w:t>
      </w:r>
      <w:r>
        <w:t>2019</w:t>
      </w:r>
      <w:r>
        <w:t>年</w:t>
      </w:r>
      <w:r>
        <w:t>11</w:t>
      </w:r>
      <w:r>
        <w:t>月，新林区民营企业</w:t>
      </w:r>
      <w:r>
        <w:t>“</w:t>
      </w:r>
      <w:r>
        <w:t>互联互帮互带</w:t>
      </w:r>
      <w:r>
        <w:t>”</w:t>
      </w:r>
      <w:r>
        <w:t>对接仪式在新林区开元物流公司举行，</w:t>
      </w:r>
      <w:r>
        <w:t>12</w:t>
      </w:r>
      <w:r>
        <w:t>家区内小微企业分别在垫付货品、增加销售额、提高质量、共享产品基地、收购采集、分流部分业务上进行了对接。此次</w:t>
      </w:r>
      <w:r>
        <w:t>“</w:t>
      </w:r>
      <w:r>
        <w:t>互联互帮互带</w:t>
      </w:r>
      <w:r>
        <w:t>”</w:t>
      </w:r>
      <w:r>
        <w:t>活动，是结合新林区实际，在探索商会发展新路子的基础上开展的。</w:t>
      </w:r>
      <w:r>
        <w:t>12</w:t>
      </w:r>
      <w:r>
        <w:t>家企业间</w:t>
      </w:r>
      <w:r>
        <w:t>“</w:t>
      </w:r>
      <w:r>
        <w:t>互联互帮互带</w:t>
      </w:r>
      <w:r>
        <w:t>”</w:t>
      </w:r>
      <w:r>
        <w:t>活动，将在助力招商引资、促进企业间产业配套、大力实施管理创新、推进企业间技术协作、加强企业品牌塑造、拓展产品销售市场、推进企业文化建设、联合开展调查研究等八个</w:t>
      </w:r>
      <w:r>
        <w:rPr>
          <w:rFonts w:hint="eastAsia"/>
        </w:rPr>
        <w:t>方面，进行互联互帮互带。通过企业与企业联系、企业和商会联系、商会和商会联系等多种方式，彼此间相互学习、取长补短，在融合中谋求发展，在发展中实现双赢。</w:t>
      </w:r>
    </w:p>
    <w:p w:rsidR="0084054C" w:rsidRDefault="0084054C" w:rsidP="0084054C">
      <w:pPr>
        <w:ind w:firstLineChars="200" w:firstLine="420"/>
        <w:jc w:val="right"/>
        <w:rPr>
          <w:rFonts w:hint="eastAsia"/>
        </w:rPr>
      </w:pPr>
      <w:r>
        <w:t>中华工商时报</w:t>
      </w:r>
      <w:r w:rsidRPr="002E1629">
        <w:t>2020-01-02</w:t>
      </w:r>
    </w:p>
    <w:p w:rsidR="0084054C" w:rsidRDefault="0084054C" w:rsidP="00EF2734">
      <w:pPr>
        <w:sectPr w:rsidR="0084054C" w:rsidSect="00EF2734">
          <w:type w:val="continuous"/>
          <w:pgSz w:w="11906" w:h="16838" w:code="9"/>
          <w:pgMar w:top="1644" w:right="1236" w:bottom="1418" w:left="1814" w:header="851" w:footer="907" w:gutter="0"/>
          <w:pgNumType w:start="1"/>
          <w:cols w:space="425"/>
          <w:docGrid w:type="lines" w:linePitch="341" w:charSpace="2373"/>
        </w:sectPr>
      </w:pPr>
    </w:p>
    <w:p w:rsidR="00AD099D" w:rsidRDefault="00AD099D"/>
    <w:sectPr w:rsidR="00AD09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054C"/>
    <w:rsid w:val="0084054C"/>
    <w:rsid w:val="00AD09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054C"/>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054C"/>
    <w:rPr>
      <w:rFonts w:ascii="黑体" w:eastAsia="黑体" w:hAnsi="宋体" w:cs="Times New Roman"/>
      <w:b/>
      <w:kern w:val="36"/>
      <w:sz w:val="32"/>
      <w:szCs w:val="32"/>
    </w:rPr>
  </w:style>
  <w:style w:type="paragraph" w:customStyle="1" w:styleId="Char2CharCharChar">
    <w:name w:val="Char2 Char Char Char"/>
    <w:basedOn w:val="a"/>
    <w:autoRedefine/>
    <w:rsid w:val="008405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Words>
  <Characters>1987</Characters>
  <Application>Microsoft Office Word</Application>
  <DocSecurity>0</DocSecurity>
  <Lines>16</Lines>
  <Paragraphs>4</Paragraphs>
  <ScaleCrop>false</ScaleCrop>
  <Company>Microsoft</Company>
  <LinksUpToDate>false</LinksUpToDate>
  <CharactersWithSpaces>2331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2022-07-17T11:00:00Z</dcterms:created>
</cp:coreProperties>
</file>