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D4A" w:rsidRDefault="00BA0D4A">
      <w:pPr>
        <w:pStyle w:val="1"/>
      </w:pPr>
      <w:r>
        <w:rPr>
          <w:rFonts w:hint="eastAsia"/>
        </w:rPr>
        <w:t xml:space="preserve">舟山：云端讲党史 清舟扬廉帆 </w:t>
      </w:r>
    </w:p>
    <w:p w:rsidR="00BA0D4A" w:rsidRDefault="00BA0D4A">
      <w:pPr>
        <w:ind w:firstLine="420"/>
        <w:jc w:val="left"/>
      </w:pPr>
      <w:r>
        <w:rPr>
          <w:rFonts w:hint="eastAsia"/>
        </w:rPr>
        <w:t>“学习党史就是我们通过不断地回望过往的奋斗路，促使自己走好脚下的长征路，我们纪检监察机关要在学习中赓续好共产党人的精神血脉，在汲取历史智慧中坚定信仰、把握规律、走向未来……”日前，舟山市纪委市监委“清廉舟山”微信公众号推出“海上廉声·纪检监察干部讲党史”专栏，舟山市委常委、市纪委书记、市监委主任章青山通过视频，向大家系统阐述了党史学习教育的重要性，这也标志着舟山市纪检监察系统党史学习教育开启线上平台，开展云端宣讲，打造“海上清舟”党建品牌。</w:t>
      </w:r>
    </w:p>
    <w:p w:rsidR="00BA0D4A" w:rsidRDefault="00BA0D4A">
      <w:pPr>
        <w:ind w:firstLine="420"/>
        <w:jc w:val="left"/>
      </w:pPr>
      <w:r>
        <w:rPr>
          <w:rFonts w:hint="eastAsia"/>
        </w:rPr>
        <w:t>舟山市纪委市监委领导班子、县（区）纪委书记等带头当好解说员，以舟山各地红色遗迹为脉络，在线上发声，为大家倾情讲述海岛革命故事。通过打造富有地域特色的党史学习“课堂”，教育引导全市纪检监察干部守好红色根脉、奋力争先创优，努力交出一张“学党史、悟思想、办实事、开新局”的优秀答卷，以实际行动庆祝建党百年。</w:t>
      </w:r>
    </w:p>
    <w:p w:rsidR="00BA0D4A" w:rsidRDefault="00BA0D4A">
      <w:pPr>
        <w:ind w:firstLine="420"/>
        <w:jc w:val="left"/>
      </w:pPr>
      <w:r>
        <w:rPr>
          <w:rFonts w:hint="eastAsia"/>
        </w:rPr>
        <w:t>党史学习教育开展以来，舟山全市纪检监察系统迅速行动，紧密结合当前“纪检监察高质量发展‘</w:t>
      </w:r>
      <w:r>
        <w:rPr>
          <w:rFonts w:hint="eastAsia"/>
        </w:rPr>
        <w:t>1+4</w:t>
      </w:r>
      <w:r>
        <w:rPr>
          <w:rFonts w:hint="eastAsia"/>
        </w:rPr>
        <w:t>’行动”、创新工作“揭榜挂帅”等载体，开展形式多样的学习教育，做到方向明、思路清，形式新、教育实。</w:t>
      </w:r>
    </w:p>
    <w:p w:rsidR="00BA0D4A" w:rsidRDefault="00BA0D4A">
      <w:pPr>
        <w:ind w:firstLine="420"/>
        <w:jc w:val="left"/>
      </w:pPr>
      <w:r>
        <w:rPr>
          <w:rFonts w:hint="eastAsia"/>
        </w:rPr>
        <w:t>用好用活本土红色资源，将理论灌输和阵地教学有效结合。纪念馆、博物馆、革命遗址遗迹，这些红色教育基地逐步成为全市纪检监察干部开展主题党日活动、过集体“政治生日”的主阵地，在沉浸式教育中重温党的历史、追忆党的点滴、共话党的光辉。依托舟山市海洋文化艺术中心党风廉政教育基地，开展“清舟系列讲坛”，建设“清廉舟山”廉政阅读数字馆，举办“学史明理、护廉明志”书画摄影创作展，舟山市纪委市监委逐步打造起专属纪检监察干部的党史学习教育“打卡点”。</w:t>
      </w:r>
    </w:p>
    <w:p w:rsidR="00BA0D4A" w:rsidRDefault="00BA0D4A">
      <w:pPr>
        <w:ind w:firstLine="420"/>
        <w:jc w:val="left"/>
      </w:pPr>
      <w:r>
        <w:rPr>
          <w:rFonts w:hint="eastAsia"/>
        </w:rPr>
        <w:t>创优创特宣传教育方式，将思想引领和氛围营造有效结合。精心组织策划“百年百案说清廉”、“海上廉声·纪检监察人讲党史”音频展播、“清舟读书会”分享交流等系列讲述活动，线上线下齐头并进推动学习教育开展。“列岛清风”廉政宣讲团结合党史、廉史，进渔村、上船头开展廉洁宣讲，引导全市各地渔农村党员干部学党史、守纪律、树新风。此外，各乡镇（街道）廉情监督员通过道地会、拉家常，以土话方言赞党说廉、反腐倡廉，深受当地群众的欢迎。</w:t>
      </w:r>
    </w:p>
    <w:p w:rsidR="00BA0D4A" w:rsidRDefault="00BA0D4A">
      <w:pPr>
        <w:ind w:firstLine="420"/>
        <w:jc w:val="left"/>
      </w:pPr>
      <w:r>
        <w:rPr>
          <w:rFonts w:hint="eastAsia"/>
        </w:rPr>
        <w:t>“党史学习教育不仅要停留在学习宣传的层面，更要赋能纪检监察各块面工作。”在党史学习教育动员部署会上，舟山市纪委市监委主要负责人就为全市纪检监察系统的学习教育定下基调。</w:t>
      </w:r>
    </w:p>
    <w:p w:rsidR="00BA0D4A" w:rsidRDefault="00BA0D4A">
      <w:pPr>
        <w:ind w:firstLine="420"/>
        <w:jc w:val="left"/>
      </w:pPr>
      <w:r>
        <w:rPr>
          <w:rFonts w:hint="eastAsia"/>
        </w:rPr>
        <w:t>为此，舟山市纪委市监委深研服务群众的措施，立足职责定位，坚持问题导向，启动开展漠视侵害群众利益问题专项治理暨民生领域“群众急难愁盼七件事”专项监督行动；积极争当执纪执法为民的典范，坚决查处工程建设等领域腐败问题，坚决整治政法系统违纪违法问题，持续惩治国有企业腐败问题，严查金融风险背后的腐败，深入纠治教育医疗、就业创业、养老社保等领域腐败和作风问题，以正确的执纪执法站稳人民立场；不断完善为民办实事长效机制，持续巩固信访举报“三清三提升”成果，畅通信访举报渠道，以红色联建为群众办实事、为企业解难题、为基层减负担，持续推动为民服务向‘制度’‘治理’和‘智慧’转变。</w:t>
      </w:r>
    </w:p>
    <w:p w:rsidR="00BA0D4A" w:rsidRDefault="00BA0D4A">
      <w:pPr>
        <w:ind w:firstLine="420"/>
        <w:jc w:val="left"/>
      </w:pPr>
      <w:r>
        <w:rPr>
          <w:rFonts w:hint="eastAsia"/>
        </w:rPr>
        <w:t>“我们要在学习党史中传承好红色基因，更要立足本职发挥好监督执纪保障作用，坚持问题导向、实干导向，集中出台一批巩固脱贫攻坚成果的政策举措，推出一批为民惠民便民的实招硬招，实施一批直接造福于民的专项行动，让人民群众切身感受到纪检监察队伍很温暖、很给力、就在身边。”舟山市纪委市监委主要负责人说道。</w:t>
      </w:r>
    </w:p>
    <w:p w:rsidR="00BA0D4A" w:rsidRDefault="00BA0D4A">
      <w:pPr>
        <w:ind w:firstLine="423"/>
        <w:jc w:val="right"/>
      </w:pPr>
      <w:r>
        <w:rPr>
          <w:rFonts w:hint="eastAsia"/>
        </w:rPr>
        <w:t>浙江省纪委省监委网站</w:t>
      </w:r>
      <w:r>
        <w:rPr>
          <w:rFonts w:hint="eastAsia"/>
        </w:rPr>
        <w:t>2021-05-17</w:t>
      </w:r>
    </w:p>
    <w:p w:rsidR="00BA0D4A" w:rsidRDefault="00BA0D4A" w:rsidP="00DC5CE5">
      <w:pPr>
        <w:sectPr w:rsidR="00BA0D4A" w:rsidSect="00DC5CE5">
          <w:type w:val="continuous"/>
          <w:pgSz w:w="11906" w:h="16838"/>
          <w:pgMar w:top="1644" w:right="1236" w:bottom="1418" w:left="1814" w:header="851" w:footer="907" w:gutter="0"/>
          <w:pgNumType w:start="1"/>
          <w:cols w:space="720"/>
          <w:docGrid w:type="lines" w:linePitch="341" w:charSpace="2373"/>
        </w:sectPr>
      </w:pPr>
    </w:p>
    <w:p w:rsidR="00EF0656" w:rsidRDefault="00EF0656"/>
    <w:sectPr w:rsidR="00EF06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0D4A"/>
    <w:rsid w:val="00BA0D4A"/>
    <w:rsid w:val="00EF06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A0D4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A0D4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Company>微软中国</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2022-06-16T05:42:00Z</dcterms:created>
</cp:coreProperties>
</file>