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B35" w:rsidRDefault="00EF7B35" w:rsidP="00153953">
      <w:pPr>
        <w:pStyle w:val="1"/>
        <w:rPr>
          <w:rFonts w:hint="eastAsia"/>
        </w:rPr>
      </w:pPr>
      <w:r>
        <w:rPr>
          <w:rFonts w:hint="eastAsia"/>
        </w:rPr>
        <w:tab/>
      </w:r>
      <w:bookmarkStart w:id="0" w:name="_Toc406588166"/>
      <w:r w:rsidRPr="00153953">
        <w:rPr>
          <w:rFonts w:hint="eastAsia"/>
        </w:rPr>
        <w:t>关注中小企业发展</w:t>
      </w:r>
      <w:r w:rsidRPr="00153953">
        <w:t xml:space="preserve"> 开创两岸经合新局面</w:t>
      </w:r>
      <w:bookmarkEnd w:id="0"/>
    </w:p>
    <w:p w:rsidR="00EF7B35" w:rsidRDefault="00EF7B35" w:rsidP="00EF7B35">
      <w:pPr>
        <w:ind w:firstLineChars="200" w:firstLine="420"/>
      </w:pPr>
      <w:r>
        <w:t>2014</w:t>
      </w:r>
      <w:r>
        <w:t>两岸企业家台北峰会</w:t>
      </w:r>
      <w:r>
        <w:t>15</w:t>
      </w:r>
      <w:r>
        <w:t>日登场，本届峰会主题是</w:t>
      </w:r>
      <w:r>
        <w:t>“</w:t>
      </w:r>
      <w:r>
        <w:t>深化企业合作，推动转型升级</w:t>
      </w:r>
      <w:r>
        <w:t>”</w:t>
      </w:r>
      <w:r>
        <w:t>。香港《大公报》今日发表评论指出，峰会聚焦两岸产业合作，是两岸层次最高，最具权威性、开放性、互动性和务实性的企业家盛会。本届峰会显示两岸经济交流已迈入更成熟、更稳定、更深入的状态和阶段。今年两岸企业家峰会聚集协助中小企业开拓事业以及帮助年轻人创业，评论认为，两岸企业家峰会作为两岸产业合作的重要平台，可为中小企业和年轻创业者铺路搭桥，在经营服务、技术孵化、人才招揽、信息共享、投资融资等方面提供协助，开创两岸经合新局面。</w:t>
      </w:r>
    </w:p>
    <w:p w:rsidR="00EF7B35" w:rsidRDefault="00EF7B35" w:rsidP="00EF7B35">
      <w:pPr>
        <w:ind w:firstLineChars="200" w:firstLine="420"/>
      </w:pPr>
      <w:r>
        <w:rPr>
          <w:rFonts w:hint="eastAsia"/>
        </w:rPr>
        <w:t>评论摘编如下：</w:t>
      </w:r>
    </w:p>
    <w:p w:rsidR="00EF7B35" w:rsidRDefault="00EF7B35" w:rsidP="00EF7B35">
      <w:pPr>
        <w:ind w:firstLineChars="200" w:firstLine="420"/>
      </w:pPr>
      <w:r>
        <w:t>2014</w:t>
      </w:r>
      <w:r>
        <w:t>两岸企业家台北峰会昨天隆重召开，与会人数、层级、规模之盛大历届少见，显示两岸经济交流已迈入更成熟、更稳定、更深入的状态和阶段。两岸企业家峰会起源于江苏省主办的对台经济交流活动</w:t>
      </w:r>
      <w:r>
        <w:t>“</w:t>
      </w:r>
      <w:r>
        <w:t>紫金山峰会</w:t>
      </w:r>
      <w:r>
        <w:t>”</w:t>
      </w:r>
      <w:r>
        <w:t>，自</w:t>
      </w:r>
      <w:r>
        <w:t>2008</w:t>
      </w:r>
      <w:r>
        <w:t>年起已举办了</w:t>
      </w:r>
      <w:r>
        <w:t>5</w:t>
      </w:r>
      <w:r>
        <w:t>届。</w:t>
      </w:r>
      <w:r>
        <w:t>2012</w:t>
      </w:r>
      <w:r>
        <w:t>年起峰会改由两岸</w:t>
      </w:r>
      <w:r>
        <w:t>35</w:t>
      </w:r>
      <w:r>
        <w:t>家知名工商团体联合主办，并由台湾两岸共同市场基金会荣誉董事长萧万长与大陆方面两岸企业家峰会理事长曾培炎，筹组成立以两岸企业家为主体的两岸企业家峰会，聚焦两岸产业合作，是两岸层次最高，最具权威性、开放性、互动性和务实性的企业家盛会。</w:t>
      </w:r>
    </w:p>
    <w:p w:rsidR="00EF7B35" w:rsidRDefault="00EF7B35" w:rsidP="00EF7B35">
      <w:pPr>
        <w:ind w:firstLineChars="200" w:firstLine="420"/>
      </w:pPr>
      <w:r>
        <w:rPr>
          <w:rFonts w:hint="eastAsia"/>
        </w:rPr>
        <w:t>今年两岸企业家峰会聚集协助中小企业开拓事业以及帮助年轻人创业，正如国台办副主任龚清概强调，我们将继续扩大和深化两岸各领域交流合作，尤其注重在民众增收、扩大就业等方面采取更为切实有效措施，把两岸经济合作成果这块蛋糕做大，让基层民众、中小企业和青年朋友分享到更多实惠。阿里巴巴集团董事局主席马云在会上也表示，阿里巴巴将通过投资或与岛内企业家共同设立基金会等方式，帮助台湾年轻人到大陆创业。</w:t>
      </w:r>
    </w:p>
    <w:p w:rsidR="00EF7B35" w:rsidRDefault="00EF7B35" w:rsidP="00EF7B35">
      <w:pPr>
        <w:ind w:firstLineChars="200" w:firstLine="420"/>
      </w:pPr>
      <w:r>
        <w:rPr>
          <w:rFonts w:hint="eastAsia"/>
        </w:rPr>
        <w:t>近年岛内有一种声音认为，两岸经济合作多惠及大财团、大企业，未能充分照顾到基层民众需要，让许多中小企业、年轻人及基层民众无法普遍感受到两岸和平发展的实质利益，从而削弱台湾内部对两岸经济合作的支持力道。其实，两岸自</w:t>
      </w:r>
      <w:r>
        <w:t>6</w:t>
      </w:r>
      <w:r>
        <w:t>年前开放陆客赴台游以来，为岛内旅游业注入了一股股活水，带旺了交通、运输、百货、餐饮、酒店等行业，甚至夜市小摊贩也多了不少生意。大陆方面还与台南渔民建立契作关系，帮助渔民开拓大陆市场，</w:t>
      </w:r>
      <w:r>
        <w:t>4</w:t>
      </w:r>
      <w:r>
        <w:t>年来颇有成效。</w:t>
      </w:r>
      <w:r>
        <w:t>2011</w:t>
      </w:r>
      <w:r>
        <w:t>年两岸实施经济合作框架协议早收清单，到大陆开拓业务的</w:t>
      </w:r>
      <w:r>
        <w:t>200</w:t>
      </w:r>
      <w:r>
        <w:t>家台企均获得优惠措施，其中</w:t>
      </w:r>
      <w:r>
        <w:t>180</w:t>
      </w:r>
      <w:r>
        <w:rPr>
          <w:rFonts w:hint="eastAsia"/>
        </w:rPr>
        <w:t>家是中小企业。去年</w:t>
      </w:r>
      <w:r>
        <w:t>6</w:t>
      </w:r>
      <w:r>
        <w:t>月两岸签署服贸协议，大陆对台开放的项目并非只有金融、电信等适合大企业经营的服务业，还有许多适合中小企业经营的行业，包括电脑相关服务、一般商品的零售、市场调查、摄影、包装装潢、印刷、影印、笔译、口译、建筑物清洁等。以往台湾中小企业登陆发展，因有大陆广阔市场支持而成功的例子并不少见，例如，</w:t>
      </w:r>
      <w:r>
        <w:t>85</w:t>
      </w:r>
      <w:r>
        <w:t>度</w:t>
      </w:r>
      <w:r>
        <w:t>C</w:t>
      </w:r>
      <w:r>
        <w:t>咖啡店、象王洗衣、都可茶饮等。但服贸协议迟迟未能在岛内生效，致使不少中小企业错失了布局大陆市场的时机，也使得两岸经济合作的受惠面未能在岛内中小企业和基层民众中进一步扩大。</w:t>
      </w:r>
    </w:p>
    <w:p w:rsidR="00EF7B35" w:rsidRDefault="00EF7B35" w:rsidP="00EF7B35">
      <w:pPr>
        <w:ind w:firstLineChars="200" w:firstLine="420"/>
        <w:rPr>
          <w:rFonts w:hint="eastAsia"/>
        </w:rPr>
      </w:pPr>
      <w:r>
        <w:rPr>
          <w:rFonts w:hint="eastAsia"/>
        </w:rPr>
        <w:t>中小企业是岛内经济发展的中流砥柱，在全台从事从业人口中约占</w:t>
      </w:r>
      <w:r>
        <w:t>79%</w:t>
      </w:r>
      <w:r>
        <w:t>，倘若能帮助台湾中小企登陆开拓市场，无疑将使岛内更多人受惠两岸经济合作。两岸企业家峰会作为两岸产业合作的重要平台，可为中小企业和年轻创业者铺路搭桥，在经营服务、技术孵化、人才招揽、信息共享、投资融资等方面提供协助，开创两岸经合新局面。</w:t>
      </w:r>
    </w:p>
    <w:p w:rsidR="00EF7B35" w:rsidRDefault="00EF7B35" w:rsidP="00EF7B35">
      <w:pPr>
        <w:ind w:firstLineChars="200" w:firstLine="420"/>
        <w:jc w:val="right"/>
        <w:rPr>
          <w:rFonts w:hint="eastAsia"/>
        </w:rPr>
      </w:pPr>
      <w:r w:rsidRPr="00153953">
        <w:rPr>
          <w:rFonts w:hint="eastAsia"/>
        </w:rPr>
        <w:t>中国台湾网</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EF7B35" w:rsidRDefault="00EF7B35" w:rsidP="009F0E89">
      <w:pPr>
        <w:sectPr w:rsidR="00EF7B35" w:rsidSect="009F0E89">
          <w:type w:val="continuous"/>
          <w:pgSz w:w="11906" w:h="16838" w:code="9"/>
          <w:pgMar w:top="1644" w:right="1236" w:bottom="1418" w:left="1814" w:header="851" w:footer="907" w:gutter="0"/>
          <w:pgNumType w:start="1"/>
          <w:cols w:space="425"/>
          <w:docGrid w:type="lines" w:linePitch="341" w:charSpace="2373"/>
        </w:sectPr>
      </w:pPr>
    </w:p>
    <w:p w:rsidR="00AE2A4D" w:rsidRDefault="00AE2A4D"/>
    <w:sectPr w:rsidR="00AE2A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7B35"/>
    <w:rsid w:val="00AE2A4D"/>
    <w:rsid w:val="00EF7B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F7B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7B35"/>
    <w:rPr>
      <w:rFonts w:ascii="黑体" w:eastAsia="黑体" w:hAnsi="宋体" w:cs="Times New Roman"/>
      <w:b/>
      <w:kern w:val="36"/>
      <w:sz w:val="32"/>
      <w:szCs w:val="32"/>
    </w:rPr>
  </w:style>
  <w:style w:type="paragraph" w:customStyle="1" w:styleId="Char2CharCharChar">
    <w:name w:val="Char2 Char Char Char"/>
    <w:basedOn w:val="a"/>
    <w:autoRedefine/>
    <w:rsid w:val="00EF7B3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Words>
  <Characters>1175</Characters>
  <Application>Microsoft Office Word</Application>
  <DocSecurity>0</DocSecurity>
  <Lines>9</Lines>
  <Paragraphs>2</Paragraphs>
  <ScaleCrop>false</ScaleCrop>
  <Company>Microsoft</Company>
  <LinksUpToDate>false</LinksUpToDate>
  <CharactersWithSpaces>1379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