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7573" w:rsidRDefault="00B77573" w:rsidP="00987A84">
      <w:pPr>
        <w:pStyle w:val="1"/>
      </w:pPr>
      <w:r w:rsidRPr="00987A84">
        <w:rPr>
          <w:rFonts w:hint="eastAsia"/>
        </w:rPr>
        <w:t>洛阳市工商联扎实开展“思想解放、</w:t>
      </w:r>
      <w:r w:rsidRPr="00987A84">
        <w:t xml:space="preserve"> 观念变革</w:t>
      </w:r>
      <w:r w:rsidRPr="00987A84">
        <w:t>”</w:t>
      </w:r>
      <w:r w:rsidRPr="00987A84">
        <w:t>大讨论活动</w:t>
      </w:r>
    </w:p>
    <w:p w:rsidR="00B77573" w:rsidRDefault="00B77573" w:rsidP="00B77573">
      <w:pPr>
        <w:ind w:firstLineChars="200" w:firstLine="420"/>
        <w:jc w:val="left"/>
      </w:pPr>
      <w:r>
        <w:t>12</w:t>
      </w:r>
      <w:r>
        <w:t>月</w:t>
      </w:r>
      <w:r>
        <w:t>16</w:t>
      </w:r>
      <w:r>
        <w:t>日，市工商联按照围绕</w:t>
      </w:r>
      <w:r>
        <w:t>“</w:t>
      </w:r>
      <w:r>
        <w:t>思想解放、观念变革、创新引领，加快推进</w:t>
      </w:r>
      <w:r>
        <w:t>“</w:t>
      </w:r>
      <w:r>
        <w:t>两个健康</w:t>
      </w:r>
      <w:r>
        <w:t>”</w:t>
      </w:r>
      <w:r>
        <w:t>发展</w:t>
      </w:r>
      <w:r>
        <w:t>”</w:t>
      </w:r>
      <w:r>
        <w:t>这一主题，深入贯彻落实党的十九届六中全会和省、市党代会精神，组织全体党员干部扎实开展了思想解放大讨论活动。市委统战部副部长、市工商联党组书记马涛迅同志参加讨论。</w:t>
      </w:r>
    </w:p>
    <w:p w:rsidR="00B77573" w:rsidRDefault="00B77573" w:rsidP="00B77573">
      <w:pPr>
        <w:ind w:firstLineChars="200" w:firstLine="420"/>
        <w:jc w:val="left"/>
      </w:pPr>
      <w:r>
        <w:t>会上，市工商联党组成员、各部室负责同志和普通职工围绕</w:t>
      </w:r>
      <w:r>
        <w:t>“</w:t>
      </w:r>
      <w:r>
        <w:t>两个健康</w:t>
      </w:r>
      <w:r>
        <w:t>”</w:t>
      </w:r>
      <w:r>
        <w:t>工作主题，对照</w:t>
      </w:r>
      <w:r>
        <w:t>“</w:t>
      </w:r>
      <w:r>
        <w:t>五破五立</w:t>
      </w:r>
      <w:r>
        <w:t>”</w:t>
      </w:r>
      <w:r>
        <w:t>、结合</w:t>
      </w:r>
      <w:r>
        <w:t>“</w:t>
      </w:r>
      <w:r>
        <w:t>五联五促</w:t>
      </w:r>
      <w:r>
        <w:t>”</w:t>
      </w:r>
      <w:r>
        <w:t>抓手，深入查摆思想观念、担当作为、工作能力、服务意识等方面的短板和问题</w:t>
      </w:r>
      <w:r>
        <w:t>,</w:t>
      </w:r>
      <w:r>
        <w:t>聚焦制约工作创新发展的深层次原因，围绕创新引领发展，着眼提质增效、工作创新和未来发展，踊跃发言，特别是关于完善总商会服务机制、谋划好换届工作、发挥好异地商会作用、加强商会组织建设、加强学习型机关建设、提升工作效能、提升品牌塑造等提出了有价值和针对性的意见建议。</w:t>
      </w:r>
    </w:p>
    <w:p w:rsidR="00B77573" w:rsidRDefault="00B77573" w:rsidP="00B77573">
      <w:pPr>
        <w:ind w:firstLineChars="200" w:firstLine="420"/>
        <w:jc w:val="left"/>
      </w:pPr>
      <w:r>
        <w:rPr>
          <w:rFonts w:hint="eastAsia"/>
        </w:rPr>
        <w:t>会议指出，一要充分认识思想解放的重大意义。解放思想、实事求是是马克思主义的精髓。要切实提高政治站位，深刻理解市委认真落实习近平总书记全面从严治党要求、关心关爱和激励党员干部担当作为的良苦用心，深刻理解市委坚持创新引领、对贯彻新发展理念的精准把握，深刻理解市委开展解放思想大讨论对破解干部守旧观念、推动创新发展重振洛阳辉煌具有的重大意义，扎实推动思想解放、促进洛阳创新发展，为完成好市第十二次党代会确定的“建强副中心、形成增长极”凝心聚力。二要以“五联五促”为抓手纵深推进思想解放。坚持围绕中心、服务大局，深入学习“五联五促”方案，结合工商联工作，认真研究制定具体计划，明确路线图和时间表，强化工作推进和任务落实。进一步强化与省工商联联系共建，提升党建和业务水平；以东莞市工商联为标杆，巩固双方友好商会联系机制，学习先进经验、促进工作创新；围绕“两个健康”工作主题，结合正在开展的“我为群众办实事”实践活动和“万人助万企”活动，进一步巩固市工商联领导联系服务民营企业工作机制，促进营商环境优化；发挥自身优势，积极研究、主动靠前服务重点民企经济项目建设，为洛阳经济社会高质量发展贡献力量；认真落实“双报到双服务”制度，巩固与通达社区和寺上村的支部常态化结对共建机制，助力基层共建共治共享、服务基层群众美好生活需要。三要将思想解放落实到工作成效上。解放思想只有“进行时”没有“完成时”、思想解放是个永恒课题、永远在路上。领导干部要在解放思想活动中发挥带头表率作用。以思想解放大讨论为动力，推动思想解放大讨论成果切实体现在工作成效上、工作业绩上，提升工作能力、转变工作作风，认真抓好工作年终总结，提前谋划好明年工作。</w:t>
      </w:r>
    </w:p>
    <w:p w:rsidR="00B77573" w:rsidRDefault="00B77573" w:rsidP="00B77573">
      <w:pPr>
        <w:ind w:firstLineChars="200" w:firstLine="420"/>
        <w:jc w:val="right"/>
      </w:pPr>
      <w:r w:rsidRPr="00987A84">
        <w:rPr>
          <w:rFonts w:hint="eastAsia"/>
        </w:rPr>
        <w:t>中国国情网</w:t>
      </w:r>
      <w:r>
        <w:t xml:space="preserve"> </w:t>
      </w:r>
      <w:r w:rsidRPr="00987A84">
        <w:t>2021-12-22</w:t>
      </w:r>
    </w:p>
    <w:p w:rsidR="00B77573" w:rsidRDefault="00B77573" w:rsidP="00EE5948">
      <w:pPr>
        <w:sectPr w:rsidR="00B77573" w:rsidSect="00EE594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04946" w:rsidRDefault="00A04946"/>
    <w:sectPr w:rsidR="00A049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7573"/>
    <w:rsid w:val="00A04946"/>
    <w:rsid w:val="00B775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7757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7757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935</Characters>
  <Application>Microsoft Office Word</Application>
  <DocSecurity>0</DocSecurity>
  <Lines>7</Lines>
  <Paragraphs>2</Paragraphs>
  <ScaleCrop>false</ScaleCrop>
  <Company>Sky123.Org</Company>
  <LinksUpToDate>false</LinksUpToDate>
  <CharactersWithSpaces>1096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2022-08-18T06:24:00Z</dcterms:created>
</cp:coreProperties>
</file>