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578" w:rsidRDefault="00F02578" w:rsidP="00794EA9">
      <w:pPr>
        <w:pStyle w:val="1"/>
      </w:pPr>
      <w:r w:rsidRPr="00794EA9">
        <w:rPr>
          <w:rFonts w:hint="eastAsia"/>
        </w:rPr>
        <w:t>标准引领民营企业高质量发展</w:t>
      </w:r>
      <w:r w:rsidRPr="00794EA9">
        <w:t xml:space="preserve"> 标准赋能商会更充分发挥作用</w:t>
      </w:r>
    </w:p>
    <w:p w:rsidR="00F02578" w:rsidRDefault="00F02578" w:rsidP="00F02578">
      <w:pPr>
        <w:ind w:firstLineChars="200" w:firstLine="420"/>
      </w:pPr>
      <w:r>
        <w:rPr>
          <w:rFonts w:hint="eastAsia"/>
        </w:rPr>
        <w:t>标准助推创新发展，标准引领时代进步。在《国家标准化发展纲要》印发之际，</w:t>
      </w:r>
      <w:r>
        <w:t>10</w:t>
      </w:r>
      <w:r>
        <w:t>月</w:t>
      </w:r>
      <w:r>
        <w:t>26</w:t>
      </w:r>
      <w:r>
        <w:t>日，全国工商联会同国家市场监督管理总局、上海市人民政府联合主办</w:t>
      </w:r>
      <w:r>
        <w:t>2021</w:t>
      </w:r>
      <w:r>
        <w:t>民营经济标准创新大会，深入学习贯彻习近平总书记关于标准化工作的一系列重要论述和《国家标准化发展纲要》，以标准创新共推民营经济质量变革、效率变革、动力变革、迈向高质量，以标准创新助力商会增强自律、自治、法治、德治能力。</w:t>
      </w:r>
    </w:p>
    <w:p w:rsidR="00F02578" w:rsidRDefault="00F02578" w:rsidP="00794EA9">
      <w:r>
        <w:rPr>
          <w:rFonts w:hint="eastAsia"/>
        </w:rPr>
        <w:t xml:space="preserve">　　让高标准成为高质量的</w:t>
      </w:r>
      <w:r>
        <w:t>"</w:t>
      </w:r>
      <w:r>
        <w:t>硬支撑</w:t>
      </w:r>
      <w:r>
        <w:t>"</w:t>
      </w:r>
    </w:p>
    <w:p w:rsidR="00F02578" w:rsidRDefault="00F02578" w:rsidP="00794EA9">
      <w:r>
        <w:rPr>
          <w:rFonts w:hint="eastAsia"/>
        </w:rPr>
        <w:t xml:space="preserve">　　习近平总书记指出，标准是人类文明进步的成果。从中国古代的</w:t>
      </w:r>
      <w:r>
        <w:t>"</w:t>
      </w:r>
      <w:r>
        <w:t>车同轨、书同文</w:t>
      </w:r>
      <w:r>
        <w:t>"</w:t>
      </w:r>
      <w:r>
        <w:t>，到现代工业规模化生产，都是标准化的生动实践。伴随着经济全球化深入发展，标准化在便利经贸往来、支撑产业发展、促进科技进步、规范社会治理中的作用日益凸显。标准已成为世界</w:t>
      </w:r>
      <w:r>
        <w:t>"</w:t>
      </w:r>
      <w:r>
        <w:t>通用语言</w:t>
      </w:r>
      <w:r>
        <w:t>"</w:t>
      </w:r>
      <w:r>
        <w:t>。日前，中共中央、国务院专门印发《国家标准化发展纲要》，就充分发挥标准化作用作出了重大部署，树起了标准引领经济社会高质量发展的重要里程碑。《纲要》提出，到</w:t>
      </w:r>
      <w:r>
        <w:t>2035</w:t>
      </w:r>
      <w:r>
        <w:t>年全面形成政府引导、企业为主、社会参与、开放融合的标准化工作格局，并就充分释放市场主体标准化活</w:t>
      </w:r>
      <w:r>
        <w:rPr>
          <w:rFonts w:hint="eastAsia"/>
        </w:rPr>
        <w:t>力、大幅提升市场自主制定标准的比重提出了明确要求。</w:t>
      </w:r>
    </w:p>
    <w:p w:rsidR="00F02578" w:rsidRDefault="00F02578" w:rsidP="00794EA9">
      <w:r>
        <w:rPr>
          <w:rFonts w:hint="eastAsia"/>
        </w:rPr>
        <w:t xml:space="preserve">　　经过改革开放</w:t>
      </w:r>
      <w:r>
        <w:t>40</w:t>
      </w:r>
      <w:r>
        <w:t>多年的发展，我国民营经济不断发展壮大，民营企业和个体工商户在全国市场主体中已占到</w:t>
      </w:r>
      <w:r>
        <w:t>90%</w:t>
      </w:r>
      <w:r>
        <w:t>以上，成为推动我国发展不可或缺的力量、创业就业的主要领域、技术创新的重要主体、国家税收的重要来源。进入新发展阶段、贯彻新发展理念、构建新发展格局、促进高质量发展，有效推动质量变革、提升供给体系质量，有效推动效率变革、提升市场配置效率，有效推动动力变革、提升全面创新能力，必须高度重视民营经济领域，更加注重激发民营企业的市场主体活力、创新发展的内生动力，更加关注民营经济领域商会组织自治能力的提升、自律作用的</w:t>
      </w:r>
      <w:r>
        <w:rPr>
          <w:rFonts w:hint="eastAsia"/>
        </w:rPr>
        <w:t>发挥。</w:t>
      </w:r>
    </w:p>
    <w:p w:rsidR="00F02578" w:rsidRDefault="00F02578" w:rsidP="00794EA9">
      <w:r>
        <w:rPr>
          <w:rFonts w:hint="eastAsia"/>
        </w:rPr>
        <w:t xml:space="preserve">　　国务委员王勇明确要求，各级市场监管部门和标准委要会同工商联等各有关方面深入贯彻习近平总书记关于标准化工作的一系列重要论述和指示精神，认真抓好《国家标准化发展纲要》的落实落地，全面深入实施标准化战略，推动民营经济等各类市场主体践行新发展理念，实现提质增效升级和高质量发展。他强调，全国工商联是国务院标准化协调推进部际联席会议成员单位，所属商会是团体标准建设的重要生力军，要围绕民营经济发展重点和需求，进一步加强商会和民营经济标准化工作，更好引领民营经济创新、协调、绿色、开放、共享发展，在全面建设社会主义现代化国家和实现第二个百年奋斗目标新征程中贡献积极力量。</w:t>
      </w:r>
    </w:p>
    <w:p w:rsidR="00F02578" w:rsidRDefault="00F02578" w:rsidP="00794EA9">
      <w:r>
        <w:rPr>
          <w:rFonts w:hint="eastAsia"/>
        </w:rPr>
        <w:t xml:space="preserve">　　首次举办的民营经济标准创新大会，为深入贯彻落实以习近平同志为核心的党中央关于标准化工作的重大决策部署，搭建了新的平台、架起了又一座连桥。</w:t>
      </w:r>
    </w:p>
    <w:p w:rsidR="00F02578" w:rsidRDefault="00F02578" w:rsidP="00794EA9">
      <w:r>
        <w:rPr>
          <w:rFonts w:hint="eastAsia"/>
        </w:rPr>
        <w:t xml:space="preserve">　　中央统战部副部长，全国工商联党组书记、常务副主席徐乐江在主旨演讲中指出，进入新阶段，构建新格局，需要企业加快标准化步伐，实现从标准跟随者、遵循者向创新者、引领者转变，让标准成为高技术的</w:t>
      </w:r>
      <w:r>
        <w:t>"</w:t>
      </w:r>
      <w:r>
        <w:t>助攻手</w:t>
      </w:r>
      <w:r>
        <w:t>"</w:t>
      </w:r>
      <w:r>
        <w:t>，让高标准成为企业发展的</w:t>
      </w:r>
      <w:r>
        <w:t>"</w:t>
      </w:r>
      <w:r>
        <w:t>硬支撑</w:t>
      </w:r>
      <w:r>
        <w:t>"</w:t>
      </w:r>
      <w:r>
        <w:t>。他强调，要将有限的竞争优势转化为持久的市场话语权，民营企业必须在标准制定上、标准创新上下功夫。</w:t>
      </w:r>
    </w:p>
    <w:p w:rsidR="00F02578" w:rsidRDefault="00F02578" w:rsidP="00794EA9">
      <w:r>
        <w:rPr>
          <w:rFonts w:hint="eastAsia"/>
        </w:rPr>
        <w:t xml:space="preserve">　　徐乐江强调，推动高质量发展，高标准引领是关键，要以标准创新催生高质量发展新动能，让标准成为高质量的</w:t>
      </w:r>
      <w:r>
        <w:t>"</w:t>
      </w:r>
      <w:r>
        <w:t>硬约束</w:t>
      </w:r>
      <w:r>
        <w:t>"</w:t>
      </w:r>
      <w:r>
        <w:t>，让质量成为高标准的</w:t>
      </w:r>
      <w:r>
        <w:t>"</w:t>
      </w:r>
      <w:r>
        <w:t>新名片</w:t>
      </w:r>
      <w:r>
        <w:t>"</w:t>
      </w:r>
      <w:r>
        <w:t>。他指出，制定新的标准、规范新的业态，对标先进标准回答新经济可持续发展问题，已刻不容缓。企业要主动实施新产业标准化领航工程，参与完善新业态标准体系，推动平台经济、共享经济标准化建设，研究建立数据资源产权、交易流通、跨境传输和安全保护等标准规范，促进数字经济规范健康发展。</w:t>
      </w:r>
    </w:p>
    <w:p w:rsidR="00F02578" w:rsidRDefault="00F02578" w:rsidP="00794EA9">
      <w:r>
        <w:rPr>
          <w:rFonts w:hint="eastAsia"/>
        </w:rPr>
        <w:t xml:space="preserve">　　国家市场监管总局党组成员、副局长、国家标准委主任田世宏指出，民营企业标准化对提升发展质量、支撑科技创新、拓展市场规模、增强品牌效应、扩大国际贸易发挥了重要的技术支撑作用。随着市场竞争程度的加深，越是严格执行标准的企业，才越有市场中的发言权，越是主动制定标准的企业，才越有市场中的话语权。他强调，标准是创新成果的累积，又是再次创新的起点和平台。只有创新成果标准化，才能实现创新产业化；只有提高创新成果转化为标准的效率，才能提高把握市场先机的能力；只有将每一次创新与标准结合地更加紧密，才能为再一次创新降低成本、明晰方向、提高效率；只有通过标准形成科技创新扩散效应，才能形成创新产品加快推广、市场规模加快拓展的经济效应。他要求，要大力提升民营经济主体标准化意识，推动民营经济主体进一步由执行国家强制性底线标准向对标质量提升高线标准转变、由被动执行标准跟随标准向主动研制标准引领标准转变、由单一注重产品和服务标准向更好运用管理体系标准转变。</w:t>
      </w:r>
    </w:p>
    <w:p w:rsidR="00F02578" w:rsidRDefault="00F02578" w:rsidP="00794EA9">
      <w:r>
        <w:rPr>
          <w:rFonts w:hint="eastAsia"/>
        </w:rPr>
        <w:t xml:space="preserve">　　民营经济标准创新大会，受到国际标准化组织（</w:t>
      </w:r>
      <w:r>
        <w:t>ISO</w:t>
      </w:r>
      <w:r>
        <w:t>）、国际电工委员会（</w:t>
      </w:r>
      <w:r>
        <w:t>IEC</w:t>
      </w:r>
      <w:r>
        <w:t>）、国际电信联盟（</w:t>
      </w:r>
      <w:r>
        <w:t>ITU</w:t>
      </w:r>
      <w:r>
        <w:t>）三大国际标准化组织的高度关注。</w:t>
      </w:r>
    </w:p>
    <w:p w:rsidR="00F02578" w:rsidRDefault="00F02578" w:rsidP="00794EA9">
      <w:r>
        <w:rPr>
          <w:rFonts w:hint="eastAsia"/>
        </w:rPr>
        <w:t xml:space="preserve">　　</w:t>
      </w:r>
      <w:r>
        <w:t>ISO</w:t>
      </w:r>
      <w:r>
        <w:t>秘书长塞尔吉奥</w:t>
      </w:r>
      <w:r>
        <w:t>·</w:t>
      </w:r>
      <w:r>
        <w:t>穆希卡视频致辞表示，国际标准是国际贸易的</w:t>
      </w:r>
      <w:r>
        <w:t>"</w:t>
      </w:r>
      <w:r>
        <w:t>通行证</w:t>
      </w:r>
      <w:r>
        <w:t>"</w:t>
      </w:r>
      <w:r>
        <w:t>，中国的民营企业和商会参与国际标准制定与实施，能够更好地融入国际市场、提升经济发展水平，为中国乃至全球提升就业、消除贫困等作出贡献。</w:t>
      </w:r>
    </w:p>
    <w:p w:rsidR="00F02578" w:rsidRDefault="00F02578" w:rsidP="00794EA9">
      <w:r>
        <w:rPr>
          <w:rFonts w:hint="eastAsia"/>
        </w:rPr>
        <w:t xml:space="preserve">　　</w:t>
      </w:r>
      <w:r>
        <w:t>IEC</w:t>
      </w:r>
      <w:r>
        <w:t>主席舒印彪表示，</w:t>
      </w:r>
      <w:r>
        <w:t>"</w:t>
      </w:r>
      <w:r>
        <w:t>国际标准影响着全球</w:t>
      </w:r>
      <w:r>
        <w:t>80%</w:t>
      </w:r>
      <w:r>
        <w:t>的贸易和投资，是推动技术创新的催化剂、实现产业升级的重要桥梁</w:t>
      </w:r>
      <w:r>
        <w:t>"</w:t>
      </w:r>
      <w:r>
        <w:t>。他指出，一流的企业做标准。过去五年，中国民营企业新增注册</w:t>
      </w:r>
      <w:r>
        <w:t>IEC</w:t>
      </w:r>
      <w:r>
        <w:t>国际标准化专家达到</w:t>
      </w:r>
      <w:r>
        <w:t>110</w:t>
      </w:r>
      <w:r>
        <w:t>名，新提交</w:t>
      </w:r>
      <w:r>
        <w:t>IEC</w:t>
      </w:r>
      <w:r>
        <w:t>国际标准提案多达</w:t>
      </w:r>
      <w:r>
        <w:t>50</w:t>
      </w:r>
      <w:r>
        <w:t>项，未来</w:t>
      </w:r>
      <w:r>
        <w:t>IEC</w:t>
      </w:r>
      <w:r>
        <w:t>继续支持中国更多民营企业、商会成为国际标准化建设的重要力量。</w:t>
      </w:r>
    </w:p>
    <w:p w:rsidR="00F02578" w:rsidRDefault="00F02578" w:rsidP="00794EA9">
      <w:r>
        <w:rPr>
          <w:rFonts w:hint="eastAsia"/>
        </w:rPr>
        <w:t xml:space="preserve">　　</w:t>
      </w:r>
      <w:r>
        <w:t>ITU</w:t>
      </w:r>
      <w:r>
        <w:t>秘书长赵厚麟认为，民营企业家们都希望把自己的产品和服务推向更大的市场，要实现这一目标，标准化是一条必经之路，只有让自己的产品和服务符合国家标准乃至国际标准，企业才能有竞争力，企业才能发展壮大。赵厚麟指出，在新的环境下</w:t>
      </w:r>
      <w:r>
        <w:t>,</w:t>
      </w:r>
      <w:r>
        <w:t>创新和标准化的作用与日俱增</w:t>
      </w:r>
      <w:r>
        <w:t>,</w:t>
      </w:r>
      <w:r>
        <w:t>甚至成为企业生死存亡的决定因素。他鼓励更多中国的民营企业参加标准化工作，让世界享受到中国民营企业创新的红利。</w:t>
      </w:r>
    </w:p>
    <w:p w:rsidR="00F02578" w:rsidRDefault="00F02578" w:rsidP="00794EA9">
      <w:r>
        <w:rPr>
          <w:rFonts w:hint="eastAsia"/>
        </w:rPr>
        <w:t xml:space="preserve">　　标准创新，</w:t>
      </w:r>
      <w:r>
        <w:t>"</w:t>
      </w:r>
      <w:r>
        <w:t>领跑者</w:t>
      </w:r>
      <w:r>
        <w:t>""</w:t>
      </w:r>
      <w:r>
        <w:t>领先者</w:t>
      </w:r>
      <w:r>
        <w:t>"</w:t>
      </w:r>
      <w:r>
        <w:t>正在路上</w:t>
      </w:r>
    </w:p>
    <w:p w:rsidR="00F02578" w:rsidRDefault="00F02578" w:rsidP="00794EA9">
      <w:r>
        <w:rPr>
          <w:rFonts w:hint="eastAsia"/>
        </w:rPr>
        <w:t xml:space="preserve">　　上海是创新的高地。上海市高度重视民营经济标准化工作，成立了民营经济标准化工作委员会，专门制定《关于推进民营经济标准化工作的意见》，着力推动民营企业标准与商会团体标准的蓬勃发展，统筹发挥标准化在推动产业发展、促进技术创新、便利经贸往来、规范市场行为等方面的作用。</w:t>
      </w:r>
    </w:p>
    <w:p w:rsidR="00F02578" w:rsidRDefault="00F02578" w:rsidP="00794EA9">
      <w:r>
        <w:rPr>
          <w:rFonts w:hint="eastAsia"/>
        </w:rPr>
        <w:t xml:space="preserve">　　上海市委副书记、市长龚正在致辞中表示，上海正深入学习贯彻习近平总书记考察上海时的重要讲话和在浦东开发开放</w:t>
      </w:r>
      <w:r>
        <w:t>30</w:t>
      </w:r>
      <w:r>
        <w:t>周年庆祝大会上的重要讲话精神。他认为，推动高质量发展、创造高品质生活、实现高效能治理，迫切需要民营经济以更大力度推动高水平标准创新。他表示，上海要更好服务国家战略，持之以恒推进标准创新；要建设国际标准化高地，着力增加高水平标准的有效供给，推动标准实施应用；要推动标准协同治理，发挥好民营经济标准化工作委员会的作用，加快形成融合开放的格局；要营造民营经济标准创新良好氛围，推动全社会学标准、讲标准、用标</w:t>
      </w:r>
      <w:r>
        <w:rPr>
          <w:rFonts w:hint="eastAsia"/>
        </w:rPr>
        <w:t>准。</w:t>
      </w:r>
    </w:p>
    <w:p w:rsidR="00F02578" w:rsidRDefault="00F02578" w:rsidP="00794EA9">
      <w:r>
        <w:rPr>
          <w:rFonts w:hint="eastAsia"/>
        </w:rPr>
        <w:t xml:space="preserve">　　民营企业既是高技术的创新主体，也是高技术标准的采用者，能天然地将科技创新与标准创新融入一体、联动推进。目前，一些头部民营企业在相关领域已经由跟跑者变为并跑甚至领跑者，在科技与标准创新中取得了有目共睹的成就。</w:t>
      </w:r>
    </w:p>
    <w:p w:rsidR="00F02578" w:rsidRDefault="00F02578" w:rsidP="00794EA9">
      <w:r>
        <w:rPr>
          <w:rFonts w:hint="eastAsia"/>
        </w:rPr>
        <w:t xml:space="preserve">　　</w:t>
      </w:r>
      <w:r>
        <w:t>"</w:t>
      </w:r>
      <w:r>
        <w:t>标准化是技术应用的推进器</w:t>
      </w:r>
      <w:r>
        <w:t>"</w:t>
      </w:r>
      <w:r>
        <w:t>，华为技术有限公司产业标准部部长李力分享了心得。他认为，通过将标准化、产业化的经验反向输入到早期创新研究过程中，能够降低创新方向出现偏差导致的创新投资风险，减少技术创新的不确定性。企业如果能够将专利技术纳入标准，可以引领产业和技术发展方向，让创新者获得合理的回报，激励全社会投资技术创新活动。</w:t>
      </w:r>
    </w:p>
    <w:p w:rsidR="00F02578" w:rsidRDefault="00F02578" w:rsidP="00794EA9">
      <w:r>
        <w:rPr>
          <w:rFonts w:hint="eastAsia"/>
        </w:rPr>
        <w:t xml:space="preserve">　　</w:t>
      </w:r>
      <w:r>
        <w:t>2021</w:t>
      </w:r>
      <w:r>
        <w:t>年第一批民营企业企业标准</w:t>
      </w:r>
      <w:r>
        <w:t>"</w:t>
      </w:r>
      <w:r>
        <w:t>领跑者</w:t>
      </w:r>
      <w:r>
        <w:t>"</w:t>
      </w:r>
      <w:r>
        <w:t>在大会上发布，</w:t>
      </w:r>
      <w:r>
        <w:t>16</w:t>
      </w:r>
      <w:r>
        <w:t>个领域、</w:t>
      </w:r>
      <w:r>
        <w:t>37</w:t>
      </w:r>
      <w:r>
        <w:t>类产品、</w:t>
      </w:r>
      <w:r>
        <w:t>71</w:t>
      </w:r>
      <w:r>
        <w:t>家企业、</w:t>
      </w:r>
      <w:r>
        <w:t>84</w:t>
      </w:r>
      <w:r>
        <w:t>项标准榜上有名。</w:t>
      </w:r>
    </w:p>
    <w:p w:rsidR="00F02578" w:rsidRDefault="00F02578" w:rsidP="00794EA9">
      <w:r>
        <w:rPr>
          <w:rFonts w:hint="eastAsia"/>
        </w:rPr>
        <w:t xml:space="preserve">　　作为企业标准</w:t>
      </w:r>
      <w:r>
        <w:t>"</w:t>
      </w:r>
      <w:r>
        <w:t>领跑者</w:t>
      </w:r>
      <w:r>
        <w:t>"</w:t>
      </w:r>
      <w:r>
        <w:t>的代表，美的集团股份有限公司董事长兼总裁方洪波表示，美的集团一直秉承</w:t>
      </w:r>
      <w:r>
        <w:t>"</w:t>
      </w:r>
      <w:r>
        <w:t>产品创新</w:t>
      </w:r>
      <w:r>
        <w:t>"</w:t>
      </w:r>
      <w:r>
        <w:t>和</w:t>
      </w:r>
      <w:r>
        <w:t>"</w:t>
      </w:r>
      <w:r>
        <w:t>标准创新</w:t>
      </w:r>
      <w:r>
        <w:t>"</w:t>
      </w:r>
      <w:r>
        <w:t>并联双驱动策略，成立</w:t>
      </w:r>
      <w:r>
        <w:t>"</w:t>
      </w:r>
      <w:r>
        <w:t>集团</w:t>
      </w:r>
      <w:r>
        <w:t>-</w:t>
      </w:r>
      <w:r>
        <w:t>事业部</w:t>
      </w:r>
      <w:r>
        <w:t>"</w:t>
      </w:r>
      <w:r>
        <w:t>两级标准化管理委员会，每一款创新产品背后都有一个创新标准。截至</w:t>
      </w:r>
      <w:r>
        <w:t>2021</w:t>
      </w:r>
      <w:r>
        <w:t>年</w:t>
      </w:r>
      <w:r>
        <w:t>9</w:t>
      </w:r>
      <w:r>
        <w:t>月，美的共参与外部标准</w:t>
      </w:r>
      <w:r>
        <w:t>1202</w:t>
      </w:r>
      <w:r>
        <w:t>项，其中国际标准</w:t>
      </w:r>
      <w:r>
        <w:t>43</w:t>
      </w:r>
      <w:r>
        <w:t>项，拥有国际标准专家</w:t>
      </w:r>
      <w:r>
        <w:t>22</w:t>
      </w:r>
      <w:r>
        <w:t>位。美的积极推进企业标准</w:t>
      </w:r>
      <w:r>
        <w:t>"</w:t>
      </w:r>
      <w:r>
        <w:t>领跑者</w:t>
      </w:r>
      <w:r>
        <w:t>"</w:t>
      </w:r>
      <w:r>
        <w:t>工作，这也是美的以用户为中心、追求高质量发展的体现。</w:t>
      </w:r>
    </w:p>
    <w:p w:rsidR="00F02578" w:rsidRDefault="00F02578" w:rsidP="00794EA9">
      <w:r>
        <w:rPr>
          <w:rFonts w:hint="eastAsia"/>
        </w:rPr>
        <w:t xml:space="preserve">　　推出商会团体标准</w:t>
      </w:r>
      <w:r>
        <w:t>"</w:t>
      </w:r>
      <w:r>
        <w:t>领先者</w:t>
      </w:r>
      <w:r>
        <w:t>"</w:t>
      </w:r>
      <w:r>
        <w:t>，成为本次大会的一大亮点。</w:t>
      </w:r>
      <w:r>
        <w:t>2020</w:t>
      </w:r>
      <w:r>
        <w:t>年，全国工商联和国家标准委联合推出《关于鼓励、引导和规范工商联所属商会开展团体标准化工作的意见（试行）》，</w:t>
      </w:r>
      <w:r>
        <w:t>2021</w:t>
      </w:r>
      <w:r>
        <w:t>年正式推出商会团体标准</w:t>
      </w:r>
      <w:r>
        <w:t>"</w:t>
      </w:r>
      <w:r>
        <w:t>领先者</w:t>
      </w:r>
      <w:r>
        <w:t>"</w:t>
      </w:r>
      <w:r>
        <w:t>评选活动。评选工作由全国工商联标准化工作委员会组织完成，经商会组织自愿申报、省级工商联推荐，收到</w:t>
      </w:r>
      <w:r>
        <w:t>55</w:t>
      </w:r>
      <w:r>
        <w:t>个商会团体申报的</w:t>
      </w:r>
      <w:r>
        <w:t>118</w:t>
      </w:r>
      <w:r>
        <w:t>项团体标准项目，</w:t>
      </w:r>
      <w:r>
        <w:t>40</w:t>
      </w:r>
      <w:r>
        <w:t>个商会团体的</w:t>
      </w:r>
      <w:r>
        <w:t>90</w:t>
      </w:r>
      <w:r>
        <w:t>个申报项目通过了形式审查，又经过专家严格评审、报全国工商联及标准化工作委员会审议及公示后，最终，浙江省自行车电动车行业协会的电动自行车乘员头盔技</w:t>
      </w:r>
      <w:r>
        <w:rPr>
          <w:rFonts w:hint="eastAsia"/>
        </w:rPr>
        <w:t>术要求及检测规范、广东省电线电缆行业协会的《工业机器人线缆》系列团体标准等</w:t>
      </w:r>
      <w:r>
        <w:t>7</w:t>
      </w:r>
      <w:r>
        <w:t>个项目上榜。</w:t>
      </w:r>
    </w:p>
    <w:p w:rsidR="00F02578" w:rsidRDefault="00F02578" w:rsidP="00794EA9">
      <w:r>
        <w:rPr>
          <w:rFonts w:hint="eastAsia"/>
        </w:rPr>
        <w:t xml:space="preserve">　　作为商会团体标准</w:t>
      </w:r>
      <w:r>
        <w:t>"</w:t>
      </w:r>
      <w:r>
        <w:t>领先者</w:t>
      </w:r>
      <w:r>
        <w:t>"</w:t>
      </w:r>
      <w:r>
        <w:t>代表，上海人才服务行业协会秘书长朱庆阳表示，协会</w:t>
      </w:r>
      <w:r>
        <w:t>2017</w:t>
      </w:r>
      <w:r>
        <w:t>年组建专家团队攻坚克难，完成了中国首个人力资源服务行业团体标准《人力资源外包服务先进性质量要求》的编制。在该标准引领下，上海人力资源服务外包业态</w:t>
      </w:r>
      <w:r>
        <w:t>2020</w:t>
      </w:r>
      <w:r>
        <w:t>年营业总收入超过</w:t>
      </w:r>
      <w:r>
        <w:t>3600</w:t>
      </w:r>
      <w:r>
        <w:t>亿元。</w:t>
      </w:r>
    </w:p>
    <w:p w:rsidR="00F02578" w:rsidRDefault="00F02578" w:rsidP="00794EA9">
      <w:r>
        <w:rPr>
          <w:rFonts w:hint="eastAsia"/>
        </w:rPr>
        <w:t xml:space="preserve">　　标准，为商会更充分发挥作用赋能提能</w:t>
      </w:r>
    </w:p>
    <w:p w:rsidR="00F02578" w:rsidRDefault="00F02578" w:rsidP="00794EA9">
      <w:r>
        <w:rPr>
          <w:rFonts w:hint="eastAsia"/>
        </w:rPr>
        <w:t xml:space="preserve">　　《国家标准化发展纲要》明确：要大力发展团体标准，实施团体标准培优计划，推进团体标准应用示范，充分发挥技术优势企业作用，引导社会团体制定原创性、高质量标准。</w:t>
      </w:r>
    </w:p>
    <w:p w:rsidR="00F02578" w:rsidRDefault="00F02578" w:rsidP="00794EA9">
      <w:r>
        <w:rPr>
          <w:rFonts w:hint="eastAsia"/>
        </w:rPr>
        <w:t xml:space="preserve">　　经验表明，商会等社会组织制定修订团体标准，常常因行业发展需要和会员企业期待而起，往往因联系服务会员企业直接广泛而兴，更利于夯实行业基础、促进行业升级，有序推进所在细分行业整体上水平。目前，各级工商联所属商会和实际联系商协会达</w:t>
      </w:r>
      <w:r>
        <w:t>5.3</w:t>
      </w:r>
      <w:r>
        <w:t>万家。徐乐江强调，商会要不断增强标准化意识，围绕高技术和战略性新兴产业，聚焦行业数字化、智能化、低碳化发展，加快制定一批具有引领效应的团体标准。同时，组织会员企业对标、达标、提标，用团体标准约束会员自律、规范行业发展、促进整体提升，助推民营企业创新、协调、绿色、开放、共享发展，</w:t>
      </w:r>
      <w:r>
        <w:rPr>
          <w:rFonts w:hint="eastAsia"/>
        </w:rPr>
        <w:t>实现高质量突破。要加强与国际标准化组织的深度合作，积极搭建国际交流平台，服务会员企业加速融入全球产业链、供应链，提升国际标准转化率，提高我国标准与国际标准关键技术指标的一致性程度。要在境外合作园区、国际商贸往来和海外供应链条中，推广应用高标准。</w:t>
      </w:r>
    </w:p>
    <w:p w:rsidR="00F02578" w:rsidRDefault="00F02578" w:rsidP="00794EA9">
      <w:r>
        <w:rPr>
          <w:rFonts w:hint="eastAsia"/>
        </w:rPr>
        <w:t xml:space="preserve">　　为深入贯彻落实以习近平同志为核心的党中央关于标准化工作的重要部署，在国家市场监管总局（标准委）指导下，全国工商联从</w:t>
      </w:r>
      <w:r>
        <w:t>2021</w:t>
      </w:r>
      <w:r>
        <w:t>年初起启动了商会团体标准体系建设调研，并委托中国标准化研究院开展了专题研究。经反复论证，形成了《全国工商联商会团体标准体系建设方案》。对此，国际标准化组织（</w:t>
      </w:r>
      <w:r>
        <w:t>ISO</w:t>
      </w:r>
      <w:r>
        <w:t>）前主席、全国工商联标准化工作委员会主任张晓刚在会上做了隆重发布。</w:t>
      </w:r>
    </w:p>
    <w:p w:rsidR="00F02578" w:rsidRDefault="00F02578" w:rsidP="00794EA9">
      <w:r>
        <w:rPr>
          <w:rFonts w:hint="eastAsia"/>
        </w:rPr>
        <w:t xml:space="preserve">　　据张晓刚介绍，《方案》明确了新时代构建商会团体标准体系的基本原则，强调坚持系统性、规范性、继承性、扩展性，区分技术类、管理类、服务类，按照一体化、分行业、有步骤统筹推进。《方案》提出，适时组建全国工商联（中国民间商会）商会标准化组织，明晰和细化商会团体标准的直接认定和组织制定程序，有序开展商会团体标准的认定、制定、审核、发布等工作。对积极引入、有效应用全国工商联（中国民间商会）商会标准化组织标准的商会及企业给予适当增信、适时扶持等激励。同时，稳步推进与国内国际相关机构的标准化互认、共建、共享等交流合作。</w:t>
      </w:r>
    </w:p>
    <w:p w:rsidR="00F02578" w:rsidRDefault="00F02578" w:rsidP="00794EA9">
      <w:r>
        <w:rPr>
          <w:rFonts w:hint="eastAsia"/>
        </w:rPr>
        <w:t xml:space="preserve">　　协同协力共促民营经济标准创新</w:t>
      </w:r>
    </w:p>
    <w:p w:rsidR="00F02578" w:rsidRDefault="00F02578" w:rsidP="00794EA9">
      <w:r>
        <w:rPr>
          <w:rFonts w:hint="eastAsia"/>
        </w:rPr>
        <w:t xml:space="preserve">　　助推标准化、促进标准创新，是民营经济实现提质升级的必然选择，是工商联服务</w:t>
      </w:r>
      <w:r>
        <w:t>"</w:t>
      </w:r>
      <w:r>
        <w:t>两个健康</w:t>
      </w:r>
      <w:r>
        <w:t>"</w:t>
      </w:r>
      <w:r>
        <w:t>的重要抓手。徐乐江指出，标准是市场规则，市场主体责任在肩。标准创新，商会、企业和工商联大有可为，要努力把民营经济领域标准化发展融入大局，在国家标准化发展中贡献出工商联和民营企业的智慧和力量。会上，全国工商联党组成员、副主席鲁勇发布了全国工商联与国家标准委联合推出的《标准化促进民营经济高质量发展行动计划（</w:t>
      </w:r>
      <w:r>
        <w:t>2022-2023</w:t>
      </w:r>
      <w:r>
        <w:t>年）》。</w:t>
      </w:r>
    </w:p>
    <w:p w:rsidR="00F02578" w:rsidRDefault="00F02578" w:rsidP="00794EA9">
      <w:r>
        <w:rPr>
          <w:rFonts w:hint="eastAsia"/>
        </w:rPr>
        <w:t xml:space="preserve">　　行动计划明确了标准化促进民营经济高质量发展的总体要求、基本原则、重点任务、组织实施。强调，要坚持以习近平新时代中国特色社会主义思想为指导，立足新发展阶段、贯彻新发展理念、构建新发展格局、促进高质量发展，围绕民营经济发展重点和市场需求，以标准化增强民营企业创新动力，助力商会增强自律能力，以标准化引领民营经济质量变革、效率变革、动力变革，促进民营经济高质量发展。一要坚持企业主体，激发民营经济市场主体利用标准化手段提升质量和培育品牌的内生动力，满足产业提质和消费升级的需要。二要坚持政策引导，更好发挥全国工商联和标准委在政策制定、人才培养等方面的引导和推动作用，优化服务形成合力，积极推动构建良好的民营经济标准化生态圈。三要坚持开放融合，推动标准制度型开放，加强先进标准推广应用，深化民营经济领域标准化国际交流合作。</w:t>
      </w:r>
    </w:p>
    <w:p w:rsidR="00F02578" w:rsidRDefault="00F02578" w:rsidP="00794EA9">
      <w:r>
        <w:rPr>
          <w:rFonts w:hint="eastAsia"/>
        </w:rPr>
        <w:t xml:space="preserve">　　行动计划提出了标准化促进民营经济高质量发展的五个重点任务。一是提升民营经济标准化创新能力。加快构建技术、专利、标准联动创新体系，探索建立标准化运营专员机制，探索建立标准创新型企业制度；工商联所属商会制定满足市场和创新需求的团体标准，全国工商联和标准委指导开展团体标准良好行为评价和</w:t>
      </w:r>
      <w:r>
        <w:t>"</w:t>
      </w:r>
      <w:r>
        <w:t>领先者</w:t>
      </w:r>
      <w:r>
        <w:t>"</w:t>
      </w:r>
      <w:r>
        <w:t>评选活动。二是营造民营经济标准化发展良好环境。工商联要积极推动对民营经济标准化工作的相关政策激励，市场监管部门要畅通民营企业专业技术人员参与专业标准化技术委员会委员的渠道，支持民营企业、工商联所属商会参与标准化试点示范</w:t>
      </w:r>
      <w:r>
        <w:rPr>
          <w:rFonts w:hint="eastAsia"/>
        </w:rPr>
        <w:t>、申报中国标准创新贡献奖。三是加大标准实施应用力度。鼓励民营企业积极开展企业标准化良好行为实践，积极参与企业标准</w:t>
      </w:r>
      <w:r>
        <w:t>"</w:t>
      </w:r>
      <w:r>
        <w:t>领跑者</w:t>
      </w:r>
      <w:r>
        <w:t>"</w:t>
      </w:r>
      <w:r>
        <w:t>和对标达标活动；加大标准化知识宣传普及力度，开展民营经济标准化宣传交流，传播标准化理念，营造良好氛围。四是强化民营经济标准化工作服务支撑。鼓励科研机构、高等院校、社会团体及相关标准化服务机构充分发挥专业优势，提供专业化服务；支持培养民营企业自身发展急需的标准化人才队伍。五是推动民营经济标准化国际合作。大力支持民营企业开展标准化国际交流合作；推动民营企业、工商联所属商会通过开展标准化合作服</w:t>
      </w:r>
      <w:r>
        <w:rPr>
          <w:rFonts w:hint="eastAsia"/>
        </w:rPr>
        <w:t>务企业对外经贸活动。</w:t>
      </w:r>
    </w:p>
    <w:p w:rsidR="00F02578" w:rsidRDefault="00F02578" w:rsidP="00794EA9">
      <w:pPr>
        <w:ind w:firstLine="420"/>
      </w:pPr>
      <w:r>
        <w:rPr>
          <w:rFonts w:hint="eastAsia"/>
        </w:rPr>
        <w:t>民营经济标准创新大会的召开，昭示着高标准引领民营经济高质量发展的大幕已经拉开，高标准为商会组织赋能提能的序曲已经吹响。征途漫漫，唯有奋斗。可以预见，民营企业、商会和工商联在奋力推进民营经济领域标准化工作一定能不断结出新的硕果，在全面建设社会主义现代化国家、实现中华民族伟大复兴中国梦中一定能作出更大的贡献！</w:t>
      </w:r>
    </w:p>
    <w:p w:rsidR="00F02578" w:rsidRDefault="00F02578" w:rsidP="00794EA9">
      <w:pPr>
        <w:ind w:firstLine="420"/>
        <w:jc w:val="right"/>
      </w:pPr>
      <w:r w:rsidRPr="00794EA9">
        <w:rPr>
          <w:rFonts w:hint="eastAsia"/>
        </w:rPr>
        <w:t>中华工商时报</w:t>
      </w:r>
      <w:r>
        <w:rPr>
          <w:rFonts w:hint="eastAsia"/>
        </w:rPr>
        <w:t xml:space="preserve"> 2021-11-3</w:t>
      </w:r>
    </w:p>
    <w:p w:rsidR="00F02578" w:rsidRDefault="00F02578" w:rsidP="002A1AA3">
      <w:pPr>
        <w:sectPr w:rsidR="00F02578" w:rsidSect="002A1AA3">
          <w:type w:val="continuous"/>
          <w:pgSz w:w="11906" w:h="16838"/>
          <w:pgMar w:top="1644" w:right="1236" w:bottom="1418" w:left="1814" w:header="851" w:footer="907" w:gutter="0"/>
          <w:pgNumType w:start="1"/>
          <w:cols w:space="720"/>
          <w:docGrid w:type="lines" w:linePitch="341" w:charSpace="2373"/>
        </w:sectPr>
      </w:pPr>
    </w:p>
    <w:p w:rsidR="00840712" w:rsidRDefault="00840712"/>
    <w:sectPr w:rsidR="008407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2578"/>
    <w:rsid w:val="00840712"/>
    <w:rsid w:val="00F025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25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25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895</Words>
  <Characters>5106</Characters>
  <Application>Microsoft Office Word</Application>
  <DocSecurity>0</DocSecurity>
  <Lines>42</Lines>
  <Paragraphs>11</Paragraphs>
  <ScaleCrop>false</ScaleCrop>
  <Company>Microsoft</Company>
  <LinksUpToDate>false</LinksUpToDate>
  <CharactersWithSpaces>5990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2022-07-18T08:25:00Z</dcterms:created>
</cp:coreProperties>
</file>