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B61" w:rsidRDefault="003D7B61" w:rsidP="0042516B">
      <w:pPr>
        <w:pStyle w:val="1"/>
      </w:pPr>
      <w:r w:rsidRPr="0042516B">
        <w:rPr>
          <w:rFonts w:hint="eastAsia"/>
        </w:rPr>
        <w:t>安巢经开区工商联发挥自身优势为企业做好服务</w:t>
      </w:r>
    </w:p>
    <w:p w:rsidR="003D7B61" w:rsidRDefault="003D7B61" w:rsidP="003D7B61">
      <w:pPr>
        <w:ind w:firstLineChars="200" w:firstLine="420"/>
      </w:pPr>
      <w:r>
        <w:rPr>
          <w:rFonts w:hint="eastAsia"/>
        </w:rPr>
        <w:t>近年来，安巢经开区工商联充分发挥自身优势，当好会员单位“娘家人”，架起政企“连心桥”，从真金白银政策扶持、缓解企业融资难题、解决企业急难愁盼等方面入手，不断优化营商环境，助力企业做强做大，为全区经济社会高质量发展贡献力量。</w:t>
      </w:r>
    </w:p>
    <w:p w:rsidR="003D7B61" w:rsidRDefault="003D7B61" w:rsidP="003D7B61">
      <w:pPr>
        <w:ind w:firstLineChars="200" w:firstLine="420"/>
      </w:pPr>
      <w:r>
        <w:rPr>
          <w:rFonts w:hint="eastAsia"/>
        </w:rPr>
        <w:t>安巢经开区工商联充分发挥与区经贸发展局合署办公优势，强化中央、省、市、开发区四级政策联动效应，动态修订产业发展、自主创新、财政金融、减税降费、人才引进、安全发展等政策</w:t>
      </w:r>
      <w:r>
        <w:t>6</w:t>
      </w:r>
      <w:r>
        <w:t>大项</w:t>
      </w:r>
      <w:r>
        <w:t>100</w:t>
      </w:r>
      <w:r>
        <w:t>多个，因区制宜出台安巢经开区高质量发展</w:t>
      </w:r>
      <w:r>
        <w:t>30</w:t>
      </w:r>
      <w:r>
        <w:t>条，不断发挥财政资金在产业发展中的引导撬动作用，真正让更多企业享受到政策的</w:t>
      </w:r>
      <w:r>
        <w:t>“</w:t>
      </w:r>
      <w:r>
        <w:t>真金白银</w:t>
      </w:r>
      <w:r>
        <w:t>”</w:t>
      </w:r>
      <w:r>
        <w:t>。</w:t>
      </w:r>
      <w:r>
        <w:t>2021</w:t>
      </w:r>
      <w:r>
        <w:t>年，区财政共兑现各类政策资金和贷款贴息</w:t>
      </w:r>
      <w:r>
        <w:t>3626.9</w:t>
      </w:r>
      <w:r>
        <w:t>万元，帮助企业申报中央、省市各类政策资金约</w:t>
      </w:r>
      <w:r>
        <w:t>1.5</w:t>
      </w:r>
      <w:r>
        <w:t>亿元。</w:t>
      </w:r>
    </w:p>
    <w:p w:rsidR="003D7B61" w:rsidRDefault="003D7B61" w:rsidP="003D7B61">
      <w:pPr>
        <w:ind w:firstLineChars="200" w:firstLine="420"/>
      </w:pPr>
      <w:r>
        <w:rPr>
          <w:rFonts w:hint="eastAsia"/>
        </w:rPr>
        <w:t>同时组织开展安巢经开区管委会领导“四送一服”大调研暨送政策送资金进企业活动，给</w:t>
      </w:r>
      <w:r>
        <w:t>41</w:t>
      </w:r>
      <w:r>
        <w:t>家企业上门送资金、送政策、送慰问，并协调解决企业面临的困难问题，让企业家感受到安巢既</w:t>
      </w:r>
      <w:r>
        <w:t>“</w:t>
      </w:r>
      <w:r>
        <w:t>暖心</w:t>
      </w:r>
      <w:r>
        <w:t>”</w:t>
      </w:r>
      <w:r>
        <w:t>又</w:t>
      </w:r>
      <w:r>
        <w:t>“</w:t>
      </w:r>
      <w:r>
        <w:t>贴心</w:t>
      </w:r>
      <w:r>
        <w:t>”</w:t>
      </w:r>
      <w:r>
        <w:t>，企业发展更</w:t>
      </w:r>
      <w:r>
        <w:t>“</w:t>
      </w:r>
      <w:r>
        <w:t>安心</w:t>
      </w:r>
      <w:r>
        <w:t>”</w:t>
      </w:r>
      <w:r>
        <w:t>。</w:t>
      </w:r>
    </w:p>
    <w:p w:rsidR="003D7B61" w:rsidRDefault="003D7B61" w:rsidP="003D7B61">
      <w:pPr>
        <w:ind w:firstLineChars="200" w:firstLine="420"/>
      </w:pPr>
      <w:r>
        <w:rPr>
          <w:rFonts w:hint="eastAsia"/>
        </w:rPr>
        <w:t>搭平台助融资</w:t>
      </w:r>
    </w:p>
    <w:p w:rsidR="003D7B61" w:rsidRDefault="003D7B61" w:rsidP="003D7B61">
      <w:pPr>
        <w:ind w:firstLineChars="200" w:firstLine="420"/>
      </w:pPr>
      <w:r>
        <w:rPr>
          <w:rFonts w:hint="eastAsia"/>
        </w:rPr>
        <w:t>近五年来，安巢经开区工商联积极搭建融资担保平台，真心实意帮助企业缓解融资难。其中，与建行巢湖分行签订战略合作协议，帮助会员单位解决融资难问题；联合中信银行开展银企对接会，为</w:t>
      </w:r>
      <w:r>
        <w:t>20</w:t>
      </w:r>
      <w:r>
        <w:t>家企业对接融资需求。同时充分发挥民营经济领导小组办公室综合协调作用，帮助企业解决生产经营困难问题</w:t>
      </w:r>
      <w:r>
        <w:t>40</w:t>
      </w:r>
      <w:r>
        <w:t>余个，推广</w:t>
      </w:r>
      <w:r>
        <w:t>“4321”</w:t>
      </w:r>
      <w:r>
        <w:t>新型政银担合作业务，加大对区财政</w:t>
      </w:r>
      <w:r>
        <w:t>“</w:t>
      </w:r>
      <w:r>
        <w:t>税融通</w:t>
      </w:r>
      <w:r>
        <w:t>”“</w:t>
      </w:r>
      <w:r>
        <w:t>科技贷</w:t>
      </w:r>
      <w:r>
        <w:t>”</w:t>
      </w:r>
      <w:r>
        <w:t>宣传力度，为会员提供高效快捷的融资服务。</w:t>
      </w:r>
      <w:r>
        <w:t>2021</w:t>
      </w:r>
      <w:r>
        <w:t>年，帮助企业获得税融通、政银担、过桥续贷等各类融资资金约</w:t>
      </w:r>
      <w:r>
        <w:t>2.56</w:t>
      </w:r>
      <w:r>
        <w:t>亿元。</w:t>
      </w:r>
    </w:p>
    <w:p w:rsidR="003D7B61" w:rsidRDefault="003D7B61" w:rsidP="003D7B61">
      <w:pPr>
        <w:ind w:firstLineChars="200" w:firstLine="420"/>
      </w:pPr>
      <w:r>
        <w:rPr>
          <w:rFonts w:hint="eastAsia"/>
        </w:rPr>
        <w:t>听心声解难题</w:t>
      </w:r>
    </w:p>
    <w:p w:rsidR="003D7B61" w:rsidRDefault="003D7B61" w:rsidP="003D7B61">
      <w:pPr>
        <w:ind w:firstLineChars="200" w:firstLine="420"/>
      </w:pPr>
      <w:r>
        <w:rPr>
          <w:rFonts w:hint="eastAsia"/>
        </w:rPr>
        <w:t>安巢经开区工商联推出为企服务“三会”名片，先后组织召开</w:t>
      </w:r>
      <w:r>
        <w:t>10</w:t>
      </w:r>
      <w:r>
        <w:t>次企业家畅聊会、</w:t>
      </w:r>
      <w:r>
        <w:t>2</w:t>
      </w:r>
      <w:r>
        <w:t>次企业家沙龙会，</w:t>
      </w:r>
      <w:r>
        <w:t>2</w:t>
      </w:r>
      <w:r>
        <w:t>次企业家早餐会，共听取</w:t>
      </w:r>
      <w:r>
        <w:t>60</w:t>
      </w:r>
      <w:r>
        <w:t>名企业家意见，收集关于优化营商环境意见建议</w:t>
      </w:r>
      <w:r>
        <w:t>71</w:t>
      </w:r>
      <w:r>
        <w:t>条，真正让企业家畅所欲言，达到</w:t>
      </w:r>
      <w:r>
        <w:t>“</w:t>
      </w:r>
      <w:r>
        <w:t>听心声、解难题、献良策、共发展</w:t>
      </w:r>
      <w:r>
        <w:t>”</w:t>
      </w:r>
      <w:r>
        <w:t>的效果。在全区范围树立</w:t>
      </w:r>
      <w:r>
        <w:t>“</w:t>
      </w:r>
      <w:r>
        <w:t>人人都是营商环境</w:t>
      </w:r>
      <w:r>
        <w:t>”</w:t>
      </w:r>
      <w:r>
        <w:t>理念，选派</w:t>
      </w:r>
      <w:r>
        <w:t>100</w:t>
      </w:r>
      <w:r>
        <w:t>名机关干部赴</w:t>
      </w:r>
      <w:r>
        <w:t>100</w:t>
      </w:r>
      <w:r>
        <w:t>家重点企业驻点包联，不断完善</w:t>
      </w:r>
      <w:r>
        <w:t>“</w:t>
      </w:r>
      <w:r>
        <w:t>百员联百企</w:t>
      </w:r>
      <w:r>
        <w:t>”</w:t>
      </w:r>
      <w:r>
        <w:t>工作运行机制，百名联络员共赴企业</w:t>
      </w:r>
      <w:r>
        <w:t>802</w:t>
      </w:r>
      <w:r>
        <w:t>批次，收集企业反馈问题</w:t>
      </w:r>
      <w:r>
        <w:t>93</w:t>
      </w:r>
      <w:r>
        <w:t>条，坚持一线工作法，对企业</w:t>
      </w:r>
      <w:r>
        <w:t>“</w:t>
      </w:r>
      <w:r>
        <w:t>疑难杂症</w:t>
      </w:r>
      <w:r>
        <w:t>”“</w:t>
      </w:r>
      <w:r>
        <w:t>急难愁盼</w:t>
      </w:r>
      <w:r>
        <w:t>”</w:t>
      </w:r>
      <w:r>
        <w:t>等问题分类处置，着力化解一批像中显智能办理房产证、</w:t>
      </w:r>
      <w:r>
        <w:rPr>
          <w:rFonts w:hint="eastAsia"/>
        </w:rPr>
        <w:t>红太阳工贸土地平整款返还、维尔服饰办证难等“历史遗留问题”。</w:t>
      </w:r>
    </w:p>
    <w:p w:rsidR="003D7B61" w:rsidRDefault="003D7B61" w:rsidP="003D7B61">
      <w:pPr>
        <w:ind w:firstLineChars="200" w:firstLine="420"/>
        <w:jc w:val="right"/>
      </w:pPr>
      <w:r w:rsidRPr="0042516B">
        <w:rPr>
          <w:rFonts w:hint="eastAsia"/>
        </w:rPr>
        <w:t>巢湖晨刊</w:t>
      </w:r>
      <w:r w:rsidRPr="0042516B">
        <w:t>2022-03-01</w:t>
      </w:r>
    </w:p>
    <w:p w:rsidR="003D7B61" w:rsidRDefault="003D7B61" w:rsidP="00EE5948">
      <w:pPr>
        <w:sectPr w:rsidR="003D7B61" w:rsidSect="00EE59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40A3" w:rsidRDefault="00BF40A3"/>
    <w:sectPr w:rsidR="00BF40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7B61"/>
    <w:rsid w:val="003D7B61"/>
    <w:rsid w:val="00BF4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7B6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7B6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853</Characters>
  <Application>Microsoft Office Word</Application>
  <DocSecurity>0</DocSecurity>
  <Lines>7</Lines>
  <Paragraphs>1</Paragraphs>
  <ScaleCrop>false</ScaleCrop>
  <Company>Sky123.Org</Company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2022-08-18T06:24:00Z</dcterms:created>
</cp:coreProperties>
</file>