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0615" w:rsidRDefault="002F0615" w:rsidP="00992298">
      <w:pPr>
        <w:pStyle w:val="1"/>
      </w:pPr>
      <w:r w:rsidRPr="00992298">
        <w:rPr>
          <w:rFonts w:hint="eastAsia"/>
        </w:rPr>
        <w:t>发挥“桥梁”作用，勇担“助手”使命——石楼工商联五年工作综述</w:t>
      </w:r>
    </w:p>
    <w:p w:rsidR="002F0615" w:rsidRDefault="002F0615" w:rsidP="002F0615">
      <w:pPr>
        <w:ind w:firstLineChars="200" w:firstLine="420"/>
      </w:pPr>
      <w:r>
        <w:rPr>
          <w:rFonts w:hint="eastAsia"/>
        </w:rPr>
        <w:t>导语：五年来，县工商联在县委县政府的坚强领导下，在市工商联的关心指导下，在县委统战部的大力支持下，充分发挥桥梁纽带作用，围绕中心、服务大局，努力当好政府管理和服务非公有制经济的助手。这五年，我们团结一心、众志成城，助力我县打赢脱贫攻坚战役；这五年，我们主动作为、勇于担当，充分发挥工商联职能作用</w:t>
      </w:r>
      <w:r>
        <w:t>;</w:t>
      </w:r>
      <w:r>
        <w:t>这五年，我们大胆创新、锐意进取，通过多种形式为民营企业提供优质服务</w:t>
      </w:r>
      <w:r>
        <w:t>......</w:t>
      </w:r>
    </w:p>
    <w:p w:rsidR="002F0615" w:rsidRDefault="002F0615" w:rsidP="002F0615">
      <w:pPr>
        <w:ind w:firstLineChars="200" w:firstLine="420"/>
      </w:pPr>
      <w:r>
        <w:rPr>
          <w:rFonts w:hint="eastAsia"/>
        </w:rPr>
        <w:t>加强学习教育，不断坚定理想信念</w:t>
      </w:r>
    </w:p>
    <w:p w:rsidR="002F0615" w:rsidRDefault="002F0615" w:rsidP="002F0615">
      <w:pPr>
        <w:ind w:firstLineChars="200" w:firstLine="420"/>
      </w:pPr>
      <w:r>
        <w:rPr>
          <w:rFonts w:hint="eastAsia"/>
        </w:rPr>
        <w:t>五年来，积极组织机关全体人员深入开展了“维护核心、见诸行动”、“不忘初心、牢记使命”主题教育，“改革创新、奋发有为”大讨论等学习教育活动。</w:t>
      </w:r>
    </w:p>
    <w:p w:rsidR="002F0615" w:rsidRDefault="002F0615" w:rsidP="002F0615">
      <w:pPr>
        <w:ind w:firstLineChars="200" w:firstLine="420"/>
      </w:pPr>
      <w:r>
        <w:rPr>
          <w:rFonts w:hint="eastAsia"/>
        </w:rPr>
        <w:t>创新工作载体，不断扩大服务范围</w:t>
      </w:r>
    </w:p>
    <w:p w:rsidR="002F0615" w:rsidRDefault="002F0615" w:rsidP="002F0615">
      <w:pPr>
        <w:ind w:firstLineChars="200" w:firstLine="420"/>
      </w:pPr>
      <w:r>
        <w:rPr>
          <w:rFonts w:hint="eastAsia"/>
        </w:rPr>
        <w:t>积极探索建立柳枝稷试验种植基地。</w:t>
      </w:r>
      <w:r>
        <w:t>2017</w:t>
      </w:r>
      <w:r>
        <w:t>年引进并试种</w:t>
      </w:r>
      <w:r>
        <w:t>“</w:t>
      </w:r>
      <w:r>
        <w:t>能源草</w:t>
      </w:r>
      <w:r>
        <w:t>”</w:t>
      </w:r>
      <w:r>
        <w:t>柳枝稷</w:t>
      </w:r>
      <w:r>
        <w:t>;2019</w:t>
      </w:r>
      <w:r>
        <w:t>年进行了柳枝稷草光伏地夏季移栽试验，成活率为</w:t>
      </w:r>
      <w:r>
        <w:t>100%</w:t>
      </w:r>
      <w:r>
        <w:t>，通过三年试种取得了初步成效。</w:t>
      </w:r>
    </w:p>
    <w:p w:rsidR="002F0615" w:rsidRDefault="002F0615" w:rsidP="002F0615">
      <w:pPr>
        <w:ind w:firstLineChars="200" w:firstLine="420"/>
      </w:pPr>
      <w:r>
        <w:rPr>
          <w:rFonts w:hint="eastAsia"/>
        </w:rPr>
        <w:t>组织开展“寻找走出大山的石楼人”活动，多次赴北京市房山区石楼镇石楼村走访证实了两个石楼间不寻常的关系，为促进两地交流合作，实现优势互补、共谋发展创造了良好条件，也为我县对外交往开辟了一条独特的路径。</w:t>
      </w:r>
    </w:p>
    <w:p w:rsidR="002F0615" w:rsidRDefault="002F0615" w:rsidP="002F0615">
      <w:pPr>
        <w:ind w:firstLineChars="200" w:firstLine="420"/>
      </w:pPr>
      <w:r>
        <w:t>2019</w:t>
      </w:r>
      <w:r>
        <w:t>年，协办了助力县域经济高质量发展</w:t>
      </w:r>
      <w:r>
        <w:t>“</w:t>
      </w:r>
      <w:r>
        <w:t>石楼行</w:t>
      </w:r>
      <w:r>
        <w:t>”</w:t>
      </w:r>
      <w:r>
        <w:t>活动。</w:t>
      </w:r>
    </w:p>
    <w:p w:rsidR="002F0615" w:rsidRDefault="002F0615" w:rsidP="002F0615">
      <w:pPr>
        <w:ind w:firstLineChars="200" w:firstLine="420"/>
      </w:pPr>
      <w:r>
        <w:rPr>
          <w:rFonts w:hint="eastAsia"/>
        </w:rPr>
        <w:t>招商引资方面，成功签约</w:t>
      </w:r>
      <w:r>
        <w:t>14</w:t>
      </w:r>
      <w:r>
        <w:t>个项目，签约总金额达</w:t>
      </w:r>
      <w:r>
        <w:t>20.8</w:t>
      </w:r>
      <w:r>
        <w:t>亿元。</w:t>
      </w:r>
    </w:p>
    <w:p w:rsidR="002F0615" w:rsidRDefault="002F0615" w:rsidP="002F0615">
      <w:pPr>
        <w:ind w:firstLineChars="200" w:firstLine="420"/>
      </w:pPr>
      <w:r>
        <w:rPr>
          <w:rFonts w:hint="eastAsia"/>
        </w:rPr>
        <w:t>消费扶贫方面，共签订了</w:t>
      </w:r>
      <w:r>
        <w:t>80</w:t>
      </w:r>
      <w:r>
        <w:t>万元的消费扶贫订单，在同时举办的石楼县农民丰收节上，现场销售特色农产品交易额达</w:t>
      </w:r>
      <w:r>
        <w:t>10</w:t>
      </w:r>
      <w:r>
        <w:t>万余元。</w:t>
      </w:r>
    </w:p>
    <w:p w:rsidR="002F0615" w:rsidRDefault="002F0615" w:rsidP="002F0615">
      <w:pPr>
        <w:ind w:firstLineChars="200" w:firstLine="420"/>
      </w:pPr>
      <w:r>
        <w:rPr>
          <w:rFonts w:hint="eastAsia"/>
        </w:rPr>
        <w:t>公益捐赠方面，天九集团定向捐赠精准扶贫资金</w:t>
      </w:r>
      <w:r>
        <w:t>100</w:t>
      </w:r>
      <w:r>
        <w:t>万元</w:t>
      </w:r>
      <w:r>
        <w:t>;</w:t>
      </w:r>
      <w:r>
        <w:t>明坤科工贸集团捐赠价值</w:t>
      </w:r>
      <w:r>
        <w:t>20</w:t>
      </w:r>
      <w:r>
        <w:t>万元的医疗器械</w:t>
      </w:r>
      <w:r>
        <w:t>;</w:t>
      </w:r>
      <w:r>
        <w:t>全安新技术公司为石楼一中和南城初级中学捐赠了价值</w:t>
      </w:r>
      <w:r>
        <w:t>10000</w:t>
      </w:r>
      <w:r>
        <w:t>元的书籍。</w:t>
      </w:r>
    </w:p>
    <w:p w:rsidR="002F0615" w:rsidRDefault="002F0615" w:rsidP="002F0615">
      <w:pPr>
        <w:ind w:firstLineChars="200" w:firstLine="420"/>
      </w:pPr>
      <w:r>
        <w:rPr>
          <w:rFonts w:hint="eastAsia"/>
        </w:rPr>
        <w:t>积极搭建服务民营企业平台，在技术服务、融资对接、学习交流、法律服务等方面积极探索，为我县民营企业提供全方位优质服务。</w:t>
      </w:r>
    </w:p>
    <w:p w:rsidR="002F0615" w:rsidRDefault="002F0615" w:rsidP="002F0615">
      <w:pPr>
        <w:ind w:firstLineChars="200" w:firstLine="420"/>
      </w:pPr>
      <w:r>
        <w:rPr>
          <w:rFonts w:hint="eastAsia"/>
        </w:rPr>
        <w:t>与省农科院饲料兽药研究所和农产品加工研究所签订合作协议，为我县民营企业免费提供技术咨询、技术开发和技术服务。其中，东瑞公司与省农科院农产品加工研究所小米营养袋餐合作项目，获得省科技厅</w:t>
      </w:r>
      <w:r>
        <w:t>95</w:t>
      </w:r>
      <w:r>
        <w:t>万元的项目支持。</w:t>
      </w:r>
    </w:p>
    <w:p w:rsidR="002F0615" w:rsidRDefault="002F0615" w:rsidP="002F0615">
      <w:pPr>
        <w:ind w:firstLineChars="200" w:firstLine="420"/>
      </w:pPr>
      <w:r>
        <w:t>2017</w:t>
      </w:r>
      <w:r>
        <w:t>年，组织机关干部和</w:t>
      </w:r>
      <w:r>
        <w:t>10</w:t>
      </w:r>
      <w:r>
        <w:t>余名企业家共计</w:t>
      </w:r>
      <w:r>
        <w:t>20</w:t>
      </w:r>
      <w:r>
        <w:t>余人参加了中国人民大学</w:t>
      </w:r>
      <w:r>
        <w:t>“</w:t>
      </w:r>
      <w:r>
        <w:t>百年明德企业管理大型公益讲座</w:t>
      </w:r>
      <w:r>
        <w:t>”</w:t>
      </w:r>
      <w:r>
        <w:t>。</w:t>
      </w:r>
    </w:p>
    <w:p w:rsidR="002F0615" w:rsidRDefault="002F0615" w:rsidP="002F0615">
      <w:pPr>
        <w:ind w:firstLineChars="200" w:firstLine="420"/>
      </w:pPr>
      <w:r>
        <w:t>2021</w:t>
      </w:r>
      <w:r>
        <w:t>年，组织举办民营企业助力</w:t>
      </w:r>
      <w:r>
        <w:t>“</w:t>
      </w:r>
      <w:r>
        <w:t>五新石楼</w:t>
      </w:r>
      <w:r>
        <w:t>”</w:t>
      </w:r>
      <w:r>
        <w:t>建设专题讲座，特邀太原市石楼商会会长解利忠作了题为</w:t>
      </w:r>
      <w:r>
        <w:t>“</w:t>
      </w:r>
      <w:r>
        <w:t>解放思想、与时代共舞</w:t>
      </w:r>
      <w:r>
        <w:t>”</w:t>
      </w:r>
      <w:r>
        <w:t>的专题讲座。</w:t>
      </w:r>
    </w:p>
    <w:p w:rsidR="002F0615" w:rsidRDefault="002F0615" w:rsidP="002F0615">
      <w:pPr>
        <w:ind w:firstLineChars="200" w:firstLine="420"/>
      </w:pPr>
      <w:r>
        <w:t>2019</w:t>
      </w:r>
      <w:r>
        <w:t>年，县工商联聘请山西源晋律师事务所为法律顾问，为我县工商联会员提供免费法律咨询服务，先后为</w:t>
      </w:r>
      <w:r>
        <w:t>50</w:t>
      </w:r>
      <w:r>
        <w:t>余家民营企业开展了法治体检服务，形成《法治体检报告》，并多次组织法律知识讲座。</w:t>
      </w:r>
    </w:p>
    <w:p w:rsidR="002F0615" w:rsidRDefault="002F0615" w:rsidP="002F0615">
      <w:pPr>
        <w:ind w:firstLineChars="200" w:firstLine="420"/>
      </w:pPr>
      <w:r>
        <w:t>2020</w:t>
      </w:r>
      <w:r>
        <w:t>年，成立了县人民检察院驻县工商联检察联络室，为我县民营企业的健康发展提供了法律保护。</w:t>
      </w:r>
    </w:p>
    <w:p w:rsidR="002F0615" w:rsidRDefault="002F0615" w:rsidP="002F0615">
      <w:pPr>
        <w:ind w:firstLineChars="200" w:firstLine="420"/>
      </w:pPr>
      <w:r>
        <w:rPr>
          <w:rFonts w:hint="eastAsia"/>
        </w:rPr>
        <w:t>助力脱贫攻坚，不断巩固脱贫成效</w:t>
      </w:r>
    </w:p>
    <w:p w:rsidR="002F0615" w:rsidRDefault="002F0615" w:rsidP="002F0615">
      <w:pPr>
        <w:ind w:firstLineChars="200" w:firstLine="420"/>
      </w:pPr>
      <w:r>
        <w:t>2021</w:t>
      </w:r>
      <w:r>
        <w:t>年</w:t>
      </w:r>
      <w:r>
        <w:t>”</w:t>
      </w:r>
      <w:r>
        <w:t>晋绥情</w:t>
      </w:r>
      <w:r>
        <w:t xml:space="preserve"> </w:t>
      </w:r>
      <w:r>
        <w:t>阳光教育公益助学</w:t>
      </w:r>
      <w:r>
        <w:t>“</w:t>
      </w:r>
      <w:r>
        <w:t>活动现场</w:t>
      </w:r>
    </w:p>
    <w:p w:rsidR="002F0615" w:rsidRDefault="002F0615" w:rsidP="002F0615">
      <w:pPr>
        <w:ind w:firstLineChars="200" w:firstLine="420"/>
      </w:pPr>
      <w:r>
        <w:rPr>
          <w:rFonts w:hint="eastAsia"/>
        </w:rPr>
        <w:t>县委书记王廷洪在</w:t>
      </w:r>
      <w:r>
        <w:t>2021</w:t>
      </w:r>
      <w:r>
        <w:t>年</w:t>
      </w:r>
      <w:r>
        <w:t>“</w:t>
      </w:r>
      <w:r>
        <w:t>晋绥情</w:t>
      </w:r>
      <w:r>
        <w:t xml:space="preserve"> </w:t>
      </w:r>
      <w:r>
        <w:t>阳光教育公益助学</w:t>
      </w:r>
      <w:r>
        <w:t>”</w:t>
      </w:r>
      <w:r>
        <w:t>活动上讲话</w:t>
      </w:r>
    </w:p>
    <w:p w:rsidR="002F0615" w:rsidRDefault="002F0615" w:rsidP="002F0615">
      <w:pPr>
        <w:ind w:firstLineChars="200" w:firstLine="420"/>
      </w:pPr>
      <w:r>
        <w:t>2017</w:t>
      </w:r>
      <w:r>
        <w:t>年以来，积极引导民营企业家主动承担社会责任、踊跃参与光彩事业，累计筹资</w:t>
      </w:r>
      <w:r>
        <w:t>318</w:t>
      </w:r>
      <w:r>
        <w:t>万余元，资助</w:t>
      </w:r>
      <w:r>
        <w:t>670</w:t>
      </w:r>
      <w:r>
        <w:t>余名学子圆梦大学，有效地降低了贫困人口因学致贫、因学返贫发生率。</w:t>
      </w:r>
    </w:p>
    <w:p w:rsidR="002F0615" w:rsidRDefault="002F0615" w:rsidP="002F0615">
      <w:pPr>
        <w:ind w:firstLineChars="200" w:firstLine="420"/>
      </w:pPr>
      <w:r>
        <w:rPr>
          <w:rFonts w:hint="eastAsia"/>
        </w:rPr>
        <w:t>积极争取新晋商酒庄支持，对接开展“科技扶贫进校园”活动，为石楼中学捐赠价值</w:t>
      </w:r>
      <w:r>
        <w:t>9.8</w:t>
      </w:r>
      <w:r>
        <w:t>万元的理光打印机一台及</w:t>
      </w:r>
      <w:r>
        <w:t>2.5</w:t>
      </w:r>
      <w:r>
        <w:t>万元的配套耗材和</w:t>
      </w:r>
      <w:r>
        <w:t>1</w:t>
      </w:r>
      <w:r>
        <w:t>万元的科技图书。</w:t>
      </w:r>
    </w:p>
    <w:p w:rsidR="002F0615" w:rsidRDefault="002F0615" w:rsidP="002F0615">
      <w:pPr>
        <w:ind w:firstLineChars="200" w:firstLine="420"/>
      </w:pPr>
      <w:r>
        <w:rPr>
          <w:rFonts w:hint="eastAsia"/>
        </w:rPr>
        <w:t>组织开展“百企百村”帮扶系列活动。五年来，累计有</w:t>
      </w:r>
      <w:r>
        <w:t>10</w:t>
      </w:r>
      <w:r>
        <w:t>户民营企业通过发展养殖、种植、提供就业岗位等形式进行结对帮扶。同时汾阳新晋商酒庄为我县捐赠</w:t>
      </w:r>
      <w:r>
        <w:t>53</w:t>
      </w:r>
      <w:r>
        <w:t>台压核桃机和</w:t>
      </w:r>
      <w:r>
        <w:t>170</w:t>
      </w:r>
      <w:r>
        <w:t>台国学机，折合人民币</w:t>
      </w:r>
      <w:r>
        <w:t>20</w:t>
      </w:r>
      <w:r>
        <w:t>余万元，解决闲散劳动力</w:t>
      </w:r>
      <w:r>
        <w:t>35</w:t>
      </w:r>
      <w:r>
        <w:t>人。</w:t>
      </w:r>
    </w:p>
    <w:p w:rsidR="002F0615" w:rsidRDefault="002F0615" w:rsidP="002F0615">
      <w:pPr>
        <w:ind w:firstLineChars="200" w:firstLine="420"/>
      </w:pPr>
      <w:r>
        <w:rPr>
          <w:rFonts w:hint="eastAsia"/>
        </w:rPr>
        <w:t>助力疫情防控，不断强化责任担当</w:t>
      </w:r>
    </w:p>
    <w:p w:rsidR="002F0615" w:rsidRDefault="002F0615" w:rsidP="002F0615">
      <w:pPr>
        <w:ind w:firstLineChars="200" w:firstLine="420"/>
      </w:pPr>
      <w:r>
        <w:t>2020</w:t>
      </w:r>
      <w:r>
        <w:t>春节后，新冠疫情肆虐神州大地，全国各地进入战时状态。县工商联联合县委统战部、县慈善总会第一时间发出倡议，号召全县各界人士积极行动，共同抗击疫情。通过县红十字会、县慈善总会接收捐款累计</w:t>
      </w:r>
      <w:r>
        <w:t>42</w:t>
      </w:r>
      <w:r>
        <w:t>万余元，接收捐赠物资及服务价值</w:t>
      </w:r>
      <w:r>
        <w:t>73</w:t>
      </w:r>
      <w:r>
        <w:t>万余元。</w:t>
      </w:r>
    </w:p>
    <w:p w:rsidR="002F0615" w:rsidRDefault="002F0615" w:rsidP="002F0615">
      <w:pPr>
        <w:ind w:firstLineChars="200" w:firstLine="420"/>
      </w:pPr>
      <w:r>
        <w:rPr>
          <w:rFonts w:hint="eastAsia"/>
        </w:rPr>
        <w:t>在疫情基本得到控制后，引导民营企业制定疫情防控和复工方案。多次深入企业实地调研企业复工复产情况，现场研究解决企业遇到的困难和问题。同时，与检察院、中小企业局联合召开助力民营企业复工复产座谈会，民营企业代表围绕复工复产和法律服务需求进行了交流。</w:t>
      </w:r>
    </w:p>
    <w:p w:rsidR="002F0615" w:rsidRDefault="002F0615" w:rsidP="002F0615">
      <w:pPr>
        <w:ind w:firstLineChars="200" w:firstLine="420"/>
      </w:pPr>
      <w:r>
        <w:rPr>
          <w:rFonts w:hint="eastAsia"/>
        </w:rPr>
        <w:t>五年来，县工商联能够取得一定的成绩，是县委、县政府正确领导和上级工商联、县委统战部悉心指导的结果，是有关部门和社会各界大力支持的结果，是新老会员共同努力奋斗的结果。展望未来，我们要加强非公有制经济人士思想政治建设，服务非公有制经济高质量发展，持续推进工商联及所属商会改革发展，引导广大非公有制经济人士锚定“五大发展”要求，积极参与乡村振兴战略，努力为推动石楼“十四五”高质量发展作出新的更大贡献。</w:t>
      </w:r>
    </w:p>
    <w:p w:rsidR="002F0615" w:rsidRDefault="002F0615" w:rsidP="002F0615">
      <w:pPr>
        <w:ind w:firstLineChars="200" w:firstLine="420"/>
        <w:jc w:val="right"/>
      </w:pPr>
      <w:r w:rsidRPr="00992298">
        <w:rPr>
          <w:rFonts w:hint="eastAsia"/>
        </w:rPr>
        <w:t>黄河吕梁频道</w:t>
      </w:r>
      <w:r w:rsidRPr="00992298">
        <w:t>2022-01-31</w:t>
      </w:r>
    </w:p>
    <w:p w:rsidR="002F0615" w:rsidRDefault="002F0615" w:rsidP="00437FE8">
      <w:pPr>
        <w:sectPr w:rsidR="002F0615" w:rsidSect="00437FE8">
          <w:type w:val="continuous"/>
          <w:pgSz w:w="11906" w:h="16838"/>
          <w:pgMar w:top="1644" w:right="1236" w:bottom="1418" w:left="1814" w:header="851" w:footer="907" w:gutter="0"/>
          <w:pgNumType w:start="1"/>
          <w:cols w:space="720"/>
          <w:docGrid w:type="lines" w:linePitch="341" w:charSpace="2373"/>
        </w:sectPr>
      </w:pPr>
    </w:p>
    <w:p w:rsidR="00F8752B" w:rsidRDefault="00F8752B"/>
    <w:sectPr w:rsidR="00F875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0615"/>
    <w:rsid w:val="002F0615"/>
    <w:rsid w:val="00F875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06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F06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1648</Characters>
  <Application>Microsoft Office Word</Application>
  <DocSecurity>0</DocSecurity>
  <Lines>13</Lines>
  <Paragraphs>3</Paragraphs>
  <ScaleCrop>false</ScaleCrop>
  <Company>Sky123.Org</Company>
  <LinksUpToDate>false</LinksUpToDate>
  <CharactersWithSpaces>1933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