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3783" w:rsidRDefault="002F3783" w:rsidP="00F34F0B">
      <w:pPr>
        <w:pStyle w:val="1"/>
        <w:rPr>
          <w:rFonts w:hint="eastAsia"/>
        </w:rPr>
      </w:pPr>
      <w:r w:rsidRPr="0072020E">
        <w:rPr>
          <w:rFonts w:hint="eastAsia"/>
        </w:rPr>
        <w:t>南通市工商联深入扎实推进商会党建工作纪实</w:t>
      </w:r>
    </w:p>
    <w:p w:rsidR="002F3783" w:rsidRDefault="002F3783" w:rsidP="002F3783">
      <w:pPr>
        <w:ind w:firstLineChars="200" w:firstLine="420"/>
      </w:pPr>
      <w:r>
        <w:rPr>
          <w:rFonts w:hint="eastAsia"/>
        </w:rPr>
        <w:t>猎猎党旗别样红</w:t>
      </w:r>
    </w:p>
    <w:p w:rsidR="002F3783" w:rsidRDefault="002F3783" w:rsidP="002F3783">
      <w:pPr>
        <w:ind w:firstLineChars="200" w:firstLine="420"/>
        <w:rPr>
          <w:rFonts w:hint="eastAsia"/>
        </w:rPr>
      </w:pPr>
      <w:r>
        <w:rPr>
          <w:rFonts w:hint="eastAsia"/>
        </w:rPr>
        <w:t>——南通市工商联深入扎实推进商会党建工作纪实</w:t>
      </w:r>
    </w:p>
    <w:p w:rsidR="002F3783" w:rsidRDefault="002F3783" w:rsidP="002F3783">
      <w:pPr>
        <w:ind w:firstLineChars="200" w:firstLine="420"/>
      </w:pPr>
      <w:r>
        <w:t>新形势下，商会党建面临着哪些新挑战、新任务，又有哪些新作为？近年来，南通市工商联紧紧围绕中国特色商会组织统战性、经济性、民间性有机统一的基本特征，准确把握创新实践的重点、节奏和力度，着力为促进两个健康构建战略支点和前沿阵地，围绕又好又快推进</w:t>
      </w:r>
      <w:r>
        <w:t>“</w:t>
      </w:r>
      <w:r>
        <w:t>两个率先</w:t>
      </w:r>
      <w:r>
        <w:t>”</w:t>
      </w:r>
      <w:r>
        <w:t>，深入实施党建工作创新工程，在改革创新中破解商会党建难题，在系统创新中提升整体水平，走出了一条适应发展要求、体现南通特色的商会党建之路，在有效组建、制度建设、服务发展等方面的新面貌、新思路、新举措让人印象深刻，书写了猎猎党旗的那份别样红的大红答案。</w:t>
      </w:r>
    </w:p>
    <w:p w:rsidR="002F3783" w:rsidRDefault="002F3783" w:rsidP="002F3783">
      <w:pPr>
        <w:ind w:firstLineChars="200" w:firstLine="420"/>
      </w:pPr>
      <w:r>
        <w:rPr>
          <w:rFonts w:hint="eastAsia"/>
        </w:rPr>
        <w:t>党建</w:t>
      </w:r>
      <w:r>
        <w:t>+</w:t>
      </w:r>
      <w:r>
        <w:t>创新</w:t>
      </w:r>
      <w:r>
        <w:t>——</w:t>
      </w:r>
      <w:r>
        <w:t>永葆活力之本</w:t>
      </w:r>
    </w:p>
    <w:p w:rsidR="002F3783" w:rsidRDefault="002F3783" w:rsidP="002F3783">
      <w:pPr>
        <w:ind w:firstLineChars="200" w:firstLine="420"/>
      </w:pPr>
      <w:r>
        <w:t>创新，是一切工作前进的助力，党建工作也不例外。南通是民营经济率先发展地区，率先发展，意味着率先遇到新的矛盾和问题，也要率先找到解决之道。</w:t>
      </w:r>
    </w:p>
    <w:p w:rsidR="002F3783" w:rsidRDefault="002F3783" w:rsidP="002F3783">
      <w:pPr>
        <w:ind w:firstLineChars="200" w:firstLine="420"/>
      </w:pPr>
      <w:r>
        <w:t>“</w:t>
      </w:r>
      <w:r>
        <w:t>问题是时代的声音，也是最好的向导。</w:t>
      </w:r>
      <w:r>
        <w:t>”</w:t>
      </w:r>
      <w:r>
        <w:t>南通市委统战部副部长、市工商联党组书记王虎铿锵有力地说，遇到问题不绕着走，而是迎着问题上，首创精神在商会党的建设各领域得以弘扬，一个个新举措、一条条新经验从商会党组织中诞生，并被复制推广，有力提升了商会党组织建设的科学化水平。</w:t>
      </w:r>
    </w:p>
    <w:p w:rsidR="002F3783" w:rsidRDefault="002F3783" w:rsidP="002F3783">
      <w:pPr>
        <w:ind w:firstLineChars="200" w:firstLine="420"/>
      </w:pPr>
      <w:r>
        <w:t>创新基层组织构架，实现党组织</w:t>
      </w:r>
      <w:r>
        <w:t>“</w:t>
      </w:r>
      <w:r>
        <w:t>有形</w:t>
      </w:r>
      <w:r>
        <w:t>”</w:t>
      </w:r>
      <w:r>
        <w:t>与</w:t>
      </w:r>
      <w:r>
        <w:t>“</w:t>
      </w:r>
      <w:r>
        <w:t>有效</w:t>
      </w:r>
      <w:r>
        <w:t>”</w:t>
      </w:r>
      <w:r>
        <w:t>有效结合。从</w:t>
      </w:r>
      <w:r>
        <w:t>2008</w:t>
      </w:r>
      <w:r>
        <w:t>年</w:t>
      </w:r>
      <w:r>
        <w:t>12</w:t>
      </w:r>
      <w:r>
        <w:t>月他们向南通市委组织部申请在全国率先成立南通市行业商会联合党委开始（今年更名为南通市总商会党委），始终坚持正确的政治方向，以建立商会党组织和发展党员为突破口，以扩大党的工作覆盖面为着力点，按照</w:t>
      </w:r>
      <w:r>
        <w:t>“</w:t>
      </w:r>
      <w:r>
        <w:t>控制数量、优化结构、提高质量、发挥作用</w:t>
      </w:r>
      <w:r>
        <w:t>”</w:t>
      </w:r>
      <w:r>
        <w:t>的总体要求，遵照</w:t>
      </w:r>
      <w:r>
        <w:t>“</w:t>
      </w:r>
      <w:r>
        <w:t>商会＋支部</w:t>
      </w:r>
      <w:r>
        <w:t>”“</w:t>
      </w:r>
      <w:r>
        <w:t>产业＋商会＋党组织</w:t>
      </w:r>
      <w:r>
        <w:t>”</w:t>
      </w:r>
      <w:r>
        <w:t>组建模式，加大商会党组织组建力度和扩大覆盖面，使商会党组织建设基本做到了</w:t>
      </w:r>
      <w:r>
        <w:t>“</w:t>
      </w:r>
      <w:r>
        <w:t>有形</w:t>
      </w:r>
      <w:r>
        <w:t>”</w:t>
      </w:r>
      <w:r>
        <w:t>覆盖与</w:t>
      </w:r>
      <w:r>
        <w:t>“</w:t>
      </w:r>
      <w:r>
        <w:t>有效</w:t>
      </w:r>
      <w:r>
        <w:t>”</w:t>
      </w:r>
      <w:r>
        <w:t>覆盖的统一。他们针对商会党员和会员企业的行业分布广、</w:t>
      </w:r>
      <w:r>
        <w:rPr>
          <w:rFonts w:hint="eastAsia"/>
        </w:rPr>
        <w:t>地域分散等特点，根据党员和会员企业的行业及区域分布情况，先后多次召开商会党建工作会、推进会、座谈会、现场会，商会会长、秘书长会议，积极发动商会建立党组织</w:t>
      </w:r>
      <w:r>
        <w:t>;</w:t>
      </w:r>
      <w:r>
        <w:t>实行工商联机关干部联系商会制度，帮助商会建立党组织；坚持因会制宜，突出分类指导，建立党建指导员、联络员制度；对党员人数不足</w:t>
      </w:r>
      <w:r>
        <w:t>3</w:t>
      </w:r>
      <w:r>
        <w:t>人的，采取</w:t>
      </w:r>
      <w:r>
        <w:t>“</w:t>
      </w:r>
      <w:r>
        <w:t>就近组合、方便活动</w:t>
      </w:r>
      <w:r>
        <w:t>”</w:t>
      </w:r>
      <w:r>
        <w:t>的原则，建立联合党支部。</w:t>
      </w:r>
      <w:r>
        <w:t>2015</w:t>
      </w:r>
      <w:r>
        <w:t>年以来又连续三年在全市开展商会党组织建设推进年活动，截至今年</w:t>
      </w:r>
      <w:r>
        <w:t>3</w:t>
      </w:r>
      <w:r>
        <w:t>月底，各县（市）区工商联都已建立了本级的商会党组织，全市商会组织中已建党组织的有</w:t>
      </w:r>
      <w:r>
        <w:t>94</w:t>
      </w:r>
      <w:r>
        <w:t>家</w:t>
      </w:r>
      <w:r>
        <w:t>,</w:t>
      </w:r>
      <w:r>
        <w:t>其中市直已建党总支</w:t>
      </w:r>
      <w:r>
        <w:t>2</w:t>
      </w:r>
      <w:r>
        <w:rPr>
          <w:rFonts w:hint="eastAsia"/>
        </w:rPr>
        <w:t>个、党支部</w:t>
      </w:r>
      <w:r>
        <w:t>25</w:t>
      </w:r>
      <w:r>
        <w:t>个。</w:t>
      </w:r>
    </w:p>
    <w:p w:rsidR="002F3783" w:rsidRDefault="002F3783" w:rsidP="002F3783">
      <w:pPr>
        <w:ind w:firstLineChars="200" w:firstLine="420"/>
      </w:pPr>
      <w:r>
        <w:t>创新商会党组织设置，实行</w:t>
      </w:r>
      <w:r>
        <w:t>“</w:t>
      </w:r>
      <w:r>
        <w:t>三双</w:t>
      </w:r>
      <w:r>
        <w:t>”</w:t>
      </w:r>
      <w:r>
        <w:t>与</w:t>
      </w:r>
      <w:r>
        <w:t>“</w:t>
      </w:r>
      <w:r>
        <w:t>两覆盖</w:t>
      </w:r>
      <w:r>
        <w:t>”</w:t>
      </w:r>
      <w:r>
        <w:t>的有效结合。实行党员双重组织生活，以商会理事以上党员为基础组建商会党组织，商会理事以上党员实行双重组织生活制，既参加所在企业的党组织活动，同时也参加商会党组织活动；实行党组织双重管理</w:t>
      </w:r>
      <w:r>
        <w:t>:</w:t>
      </w:r>
      <w:r>
        <w:t>坚持属地管理原则，会员企业党组织及其党员实行属地管理，同时总商会党委对商会党组织实施领导；实行商会党组织与非公有制企业党建工作指导站双挂牌：在成立商会党组织的同时，建立非公有制党建工作指导站，实行一套班子两块牌子，指导所属会员企业党建工作，确保</w:t>
      </w:r>
      <w:r>
        <w:t>“</w:t>
      </w:r>
      <w:r>
        <w:t>党建</w:t>
      </w:r>
      <w:r>
        <w:t>+</w:t>
      </w:r>
      <w:r>
        <w:t>商会</w:t>
      </w:r>
      <w:r>
        <w:t>”</w:t>
      </w:r>
      <w:r>
        <w:t>工作新机制带来</w:t>
      </w:r>
      <w:r>
        <w:t>“</w:t>
      </w:r>
      <w:r>
        <w:t>共</w:t>
      </w:r>
      <w:r>
        <w:rPr>
          <w:rFonts w:hint="eastAsia"/>
        </w:rPr>
        <w:t>生效应”。</w:t>
      </w:r>
    </w:p>
    <w:p w:rsidR="002F3783" w:rsidRDefault="002F3783" w:rsidP="002F3783">
      <w:pPr>
        <w:ind w:firstLineChars="200" w:firstLine="420"/>
      </w:pPr>
      <w:r>
        <w:t>创新优化商会党政班子配备，实行</w:t>
      </w:r>
      <w:r>
        <w:t>“</w:t>
      </w:r>
      <w:r>
        <w:t>两同步</w:t>
      </w:r>
      <w:r>
        <w:t>”</w:t>
      </w:r>
      <w:r>
        <w:t>与</w:t>
      </w:r>
      <w:r>
        <w:t>“</w:t>
      </w:r>
      <w:r>
        <w:t>双选制</w:t>
      </w:r>
      <w:r>
        <w:t>”</w:t>
      </w:r>
      <w:r>
        <w:t>有效结合。两个组织同步推进，商会成立或换届，同时成立商会党组织，同时举行揭牌仪式；党政班子同步配备，商会领导班子和党组织实行交叉兼职。配备商会班子时，充分考虑党员所占比例，党组织负责人必须进商会班子。党组织书记实行选任和聘任相结合。商会党组织书记由党员会长、副会长、党员专职秘书长或聘请离职专职党务工作者担任。</w:t>
      </w:r>
    </w:p>
    <w:p w:rsidR="002F3783" w:rsidRDefault="002F3783" w:rsidP="002F3783">
      <w:pPr>
        <w:ind w:firstLineChars="200" w:firstLine="420"/>
      </w:pPr>
      <w:r>
        <w:t>创新结对共建良性互动，实现补短板增优势的有效结合。目前市直有</w:t>
      </w:r>
      <w:r>
        <w:t>5</w:t>
      </w:r>
      <w:r>
        <w:t>家商会党组织与市级机关党组织结对共建，有</w:t>
      </w:r>
      <w:r>
        <w:t>8</w:t>
      </w:r>
      <w:r>
        <w:t>家商会党组织与市律师事务所党组织结对共建。通过结对共建，实现双方优势互补、资源共享、协同发展，增强了商会党组织的工作实效。市药品商会党支部与市原药监局机关党总支通过创建药品安全示范岗、文明行业、举办道德讲坛等共建活动，使双方党组织建设互促、党员干部互动、活动载体共建。</w:t>
      </w:r>
    </w:p>
    <w:p w:rsidR="002F3783" w:rsidRDefault="002F3783" w:rsidP="002F3783">
      <w:pPr>
        <w:ind w:firstLineChars="200" w:firstLine="420"/>
      </w:pPr>
      <w:r>
        <w:t>创新开放式活动新机制，实现多样性与互动性的有效结合。坚持工作主题化、主题载体化，把抓好党员教育管理服务工作，构筑党员发挥作用的有效平台作为一项重要工作来抓。他们结合党员流动性大的特点，开展智慧党建，充分利用网络、手机等信息平台，建立党员</w:t>
      </w:r>
      <w:r>
        <w:t>QQ</w:t>
      </w:r>
      <w:r>
        <w:t>群、微信群等，加强党员学习交流；整合商会会刊、网站等资源，开辟党建专栏，定期发布党建信息，激发党员参与热情，不断提高他们的政治觉悟与党性修养。</w:t>
      </w:r>
    </w:p>
    <w:p w:rsidR="002F3783" w:rsidRDefault="002F3783" w:rsidP="002F3783">
      <w:pPr>
        <w:ind w:firstLineChars="200" w:firstLine="420"/>
      </w:pPr>
      <w:r>
        <w:t>一次创新就有一种收获。与时俱进、不断创新，商会党组织的活力愈发彰显，法治型、服务型商会党组织建设之路也越走越宽。</w:t>
      </w:r>
    </w:p>
    <w:p w:rsidR="002F3783" w:rsidRDefault="002F3783" w:rsidP="002F3783">
      <w:pPr>
        <w:ind w:firstLineChars="200" w:firstLine="420"/>
      </w:pPr>
      <w:r>
        <w:rPr>
          <w:rFonts w:hint="eastAsia"/>
        </w:rPr>
        <w:t>党建</w:t>
      </w:r>
      <w:r>
        <w:t>+</w:t>
      </w:r>
      <w:r>
        <w:t>规矩</w:t>
      </w:r>
      <w:r>
        <w:t>——</w:t>
      </w:r>
      <w:r>
        <w:t>永葆活力之基</w:t>
      </w:r>
    </w:p>
    <w:p w:rsidR="002F3783" w:rsidRDefault="002F3783" w:rsidP="002F3783">
      <w:pPr>
        <w:ind w:firstLineChars="200" w:firstLine="420"/>
      </w:pPr>
      <w:r>
        <w:t>基层组织建设是党的建设的</w:t>
      </w:r>
      <w:r>
        <w:t>“</w:t>
      </w:r>
      <w:r>
        <w:t>地基</w:t>
      </w:r>
      <w:r>
        <w:t>”</w:t>
      </w:r>
      <w:r>
        <w:t>。</w:t>
      </w:r>
      <w:r>
        <w:t>“</w:t>
      </w:r>
      <w:r>
        <w:t>地基</w:t>
      </w:r>
      <w:r>
        <w:t>”</w:t>
      </w:r>
      <w:r>
        <w:t>不牢，地动山摇。全面从严治党，靠教育，也靠制度，二者一柔一刚，缺一不可。</w:t>
      </w:r>
    </w:p>
    <w:p w:rsidR="002F3783" w:rsidRDefault="002F3783" w:rsidP="002F3783">
      <w:pPr>
        <w:ind w:firstLineChars="200" w:firstLine="420"/>
      </w:pPr>
      <w:r>
        <w:t>走进该市商会党组织中，记者发现，既重学习培训，又重建章立制，把</w:t>
      </w:r>
      <w:r>
        <w:t>“</w:t>
      </w:r>
      <w:r>
        <w:t>规矩</w:t>
      </w:r>
      <w:r>
        <w:t>”</w:t>
      </w:r>
      <w:r>
        <w:t>挺在前，使思想建设和制度建设同向发力、同时发力，这成为该市商会党组织的自觉行动。</w:t>
      </w:r>
    </w:p>
    <w:p w:rsidR="002F3783" w:rsidRDefault="002F3783" w:rsidP="002F3783">
      <w:pPr>
        <w:ind w:firstLineChars="200" w:firstLine="420"/>
      </w:pPr>
      <w:r>
        <w:t>走访过程中，一个细节深深地刻在了记者的脑海里：每到一个建立党组织的商会，走进商会会议室，鲜红的党旗都夺人眼球，挂在墙上的</w:t>
      </w:r>
      <w:r>
        <w:t>“</w:t>
      </w:r>
      <w:r>
        <w:t>入党誓词</w:t>
      </w:r>
      <w:r>
        <w:t>”“</w:t>
      </w:r>
      <w:r>
        <w:t>八个务必从严</w:t>
      </w:r>
      <w:r>
        <w:t>”“</w:t>
      </w:r>
      <w:r>
        <w:t>党组织议事规则</w:t>
      </w:r>
      <w:r>
        <w:t>”</w:t>
      </w:r>
      <w:r>
        <w:t>等也分外醒目，令人肃然。</w:t>
      </w:r>
      <w:r>
        <w:t>“</w:t>
      </w:r>
      <w:r>
        <w:t>这样做，就是一种提醒。让党员们时刻不能忘记自己的身份！</w:t>
      </w:r>
      <w:r>
        <w:t>”</w:t>
      </w:r>
      <w:r>
        <w:t>南通市工商联副主席、市总商会党委书记罗加宏的话解开了细节背后的</w:t>
      </w:r>
      <w:r>
        <w:t>“</w:t>
      </w:r>
      <w:r>
        <w:t>秘密</w:t>
      </w:r>
      <w:r>
        <w:t>”</w:t>
      </w:r>
      <w:r>
        <w:t>。上墙，还仅仅是个表象。要让党性意识、组织观念、宗旨意识入心入脑，离不开基层党组织的努力。</w:t>
      </w:r>
    </w:p>
    <w:p w:rsidR="002F3783" w:rsidRDefault="002F3783" w:rsidP="002F3783">
      <w:pPr>
        <w:ind w:firstLineChars="200" w:firstLine="420"/>
      </w:pPr>
      <w:r>
        <w:t>为了指导和规范各直属商会党组织工作和活动，突出刚性制度建设，他们配合南通市委组织部先后出台了《关于加强商会党建工作的意见》《关于加强和改进商会党的建设工作的实施意见》；自身出台下发了《商会党建工作规程》《商会组织党员发展实施细则》《商会党建工作手册》《商会党组织标准化建设项目清单》。这些文件意见、规章制度的出台，给商会党建指明了方向，确保制度建设凸显法治思维和法治方式。</w:t>
      </w:r>
    </w:p>
    <w:p w:rsidR="002F3783" w:rsidRDefault="002F3783" w:rsidP="002F3783">
      <w:pPr>
        <w:ind w:firstLineChars="200" w:firstLine="420"/>
      </w:pPr>
      <w:r>
        <w:t>为促进商会党建工作健康发展，他们在商会党组织中实施以</w:t>
      </w:r>
      <w:r>
        <w:t>“</w:t>
      </w:r>
      <w:r>
        <w:t>组织设置、班子建设、党员队伍、作用发挥、阵地建设、基础保障</w:t>
      </w:r>
      <w:r>
        <w:t>”</w:t>
      </w:r>
      <w:r>
        <w:t>为主要内容的党建标准化建设。按照</w:t>
      </w:r>
      <w:r>
        <w:t>“</w:t>
      </w:r>
      <w:r>
        <w:t>有场所、有设施、有标志、有党旗、有书报、有制度</w:t>
      </w:r>
      <w:r>
        <w:t>”</w:t>
      </w:r>
      <w:r>
        <w:t>的</w:t>
      </w:r>
      <w:r>
        <w:t>“</w:t>
      </w:r>
      <w:r>
        <w:t>六有</w:t>
      </w:r>
      <w:r>
        <w:t>”</w:t>
      </w:r>
      <w:r>
        <w:t>标准，加强党员活动场所规范化建设、品牌建设，形成了一套具有商会特色的党组织工作标准和工作规范，从而推动商会党建工作沿着制度化、规范化的方向健康有序发展。此外，为加强规范党员教育管理，及时理顺党员组织关系，他们建立了党建工作和党员信息电子档案，定期更新，动态管理，确保党员及时参加组织生活，接受教育管</w:t>
      </w:r>
      <w:r>
        <w:rPr>
          <w:rFonts w:hint="eastAsia"/>
        </w:rPr>
        <w:t>理。</w:t>
      </w:r>
    </w:p>
    <w:p w:rsidR="002F3783" w:rsidRDefault="002F3783" w:rsidP="002F3783">
      <w:pPr>
        <w:ind w:firstLineChars="200" w:firstLine="420"/>
      </w:pPr>
      <w:r>
        <w:t>严格按照法定原则、法定权限、法定程序行使职权，落实民主选举、民主决策、民主管理、民主监督，坚持</w:t>
      </w:r>
      <w:r>
        <w:t>“</w:t>
      </w:r>
      <w:r>
        <w:t>四务</w:t>
      </w:r>
      <w:r>
        <w:t>”</w:t>
      </w:r>
      <w:r>
        <w:t>公开、</w:t>
      </w:r>
      <w:r>
        <w:t>“</w:t>
      </w:r>
      <w:r>
        <w:t>三会一课</w:t>
      </w:r>
      <w:r>
        <w:t>”</w:t>
      </w:r>
      <w:r>
        <w:t>，遇重大事项有听证、商情恳谈有网格</w:t>
      </w:r>
      <w:r>
        <w:t>……</w:t>
      </w:r>
      <w:r>
        <w:t>采访中，记者发现，这些制度成了该市商会党组织建设的</w:t>
      </w:r>
      <w:r>
        <w:t>“</w:t>
      </w:r>
      <w:r>
        <w:t>标配</w:t>
      </w:r>
      <w:r>
        <w:t>”</w:t>
      </w:r>
      <w:r>
        <w:t>。用南通市纺织协会党总支书记左成懃的话说就是</w:t>
      </w:r>
      <w:r>
        <w:t>“</w:t>
      </w:r>
      <w:r>
        <w:t>按</w:t>
      </w:r>
      <w:r>
        <w:t>‘</w:t>
      </w:r>
      <w:r>
        <w:t>套路</w:t>
      </w:r>
      <w:r>
        <w:t>’</w:t>
      </w:r>
      <w:r>
        <w:t>出牌，大家都服帖</w:t>
      </w:r>
      <w:r>
        <w:t>”</w:t>
      </w:r>
      <w:r>
        <w:t>，这在形成党组织较强的约束力的同时，大幅提高了商会党组织在会员企业主中的公信力，也提升了党员的归属感和凝聚力。</w:t>
      </w:r>
    </w:p>
    <w:p w:rsidR="002F3783" w:rsidRDefault="002F3783" w:rsidP="002F3783">
      <w:pPr>
        <w:ind w:firstLineChars="200" w:firstLine="420"/>
      </w:pPr>
      <w:r>
        <w:t>围绕思想建设、制度建设的实际，专题党课、培训讲座一场场列入计划、按期进行；重温入党誓词、党员标准讨论、身边楷模见学，党员们体会到了</w:t>
      </w:r>
      <w:r>
        <w:t>“</w:t>
      </w:r>
      <w:r>
        <w:t>全心全意为人民服务</w:t>
      </w:r>
      <w:r>
        <w:t>”</w:t>
      </w:r>
      <w:r>
        <w:t>的深刻内涵，党员的责任意识、纪律意识也有了新的提升。参加了商会党组织的各项教育活动，南通市药品业商会</w:t>
      </w:r>
      <w:r>
        <w:t>70</w:t>
      </w:r>
      <w:r>
        <w:t>多岁的老党员秦建川仿佛重回了激情燃烧的岁月。</w:t>
      </w:r>
      <w:r>
        <w:t>“</w:t>
      </w:r>
      <w:r>
        <w:t>从严治党，党员就应该有党员的样！</w:t>
      </w:r>
      <w:r>
        <w:t>”</w:t>
      </w:r>
      <w:r>
        <w:t>他深有感触地说。</w:t>
      </w:r>
    </w:p>
    <w:p w:rsidR="002F3783" w:rsidRDefault="002F3783" w:rsidP="002F3783">
      <w:pPr>
        <w:ind w:firstLineChars="200" w:firstLine="420"/>
      </w:pPr>
      <w:r>
        <w:rPr>
          <w:rFonts w:hint="eastAsia"/>
        </w:rPr>
        <w:t>党建</w:t>
      </w:r>
      <w:r>
        <w:t>+</w:t>
      </w:r>
      <w:r>
        <w:t>服务</w:t>
      </w:r>
      <w:r>
        <w:t>——</w:t>
      </w:r>
      <w:r>
        <w:t>永葆活力之道</w:t>
      </w:r>
    </w:p>
    <w:p w:rsidR="002F3783" w:rsidRDefault="002F3783" w:rsidP="002F3783">
      <w:pPr>
        <w:ind w:firstLineChars="200" w:firstLine="420"/>
      </w:pPr>
      <w:r>
        <w:t>眼下，经济发展进入新常态。面对新常态，商会党组织如何把抓党建与谋发展有机统一起来，更好地引领会员企业转型升级发展，让会员企业立足成长，这是全面从严治党这个时代课题的题中之义。他们的做法是引导商会党组织围绕服务商会和企业发展抓党建，将党旗插在商会、企业里，让商会、企业发展劲头更足，步子更快。</w:t>
      </w:r>
    </w:p>
    <w:p w:rsidR="002F3783" w:rsidRDefault="002F3783" w:rsidP="002F3783">
      <w:pPr>
        <w:ind w:firstLineChars="200" w:firstLine="420"/>
      </w:pPr>
      <w:r>
        <w:t>一是引导商会会员诚信经营。他们按照</w:t>
      </w:r>
      <w:r>
        <w:t>“</w:t>
      </w:r>
      <w:r>
        <w:t>小型、业余、灵活、有效</w:t>
      </w:r>
      <w:r>
        <w:t>”</w:t>
      </w:r>
      <w:r>
        <w:t>的形式，在商会中积极倡导开展诚信企业评选、群众性文体等活动，有效地将党的工作与经营管理、文化、诚信和精神文明建设融为一体。如，市美容美发业商会在会员单位中开展</w:t>
      </w:r>
      <w:r>
        <w:t>“100</w:t>
      </w:r>
      <w:r>
        <w:t>家诚信经营示范店</w:t>
      </w:r>
      <w:r>
        <w:t>”“10</w:t>
      </w:r>
      <w:r>
        <w:t>家放心消费标杆店</w:t>
      </w:r>
      <w:r>
        <w:t>”</w:t>
      </w:r>
      <w:r>
        <w:t>评比活动；市纺织工业协会与市电子商务商会共同发起了</w:t>
      </w:r>
      <w:r>
        <w:t>“</w:t>
      </w:r>
      <w:r>
        <w:t>南通家纺产品电子商务企业标准联盟</w:t>
      </w:r>
      <w:r>
        <w:t>”</w:t>
      </w:r>
      <w:r>
        <w:t>，通过联盟核心成员企业的带动，促进全市家纺产品提档升级，维护南通市家纺产业的美誉度和知名度。</w:t>
      </w:r>
    </w:p>
    <w:p w:rsidR="002F3783" w:rsidRDefault="002F3783" w:rsidP="002F3783">
      <w:pPr>
        <w:ind w:firstLineChars="200" w:firstLine="420"/>
      </w:pPr>
      <w:r>
        <w:t>二是引导商会加强行业自律。各商会党组织在广泛征求行业内各企业和社会各界意见的基础上，制订了行业自律公约，不少行业商会还制定了行业标准或操作程序，积极参与全市创建</w:t>
      </w:r>
      <w:r>
        <w:t>“</w:t>
      </w:r>
      <w:r>
        <w:t>诚信南通</w:t>
      </w:r>
      <w:r>
        <w:t>”“</w:t>
      </w:r>
      <w:r>
        <w:t>全国消费放心城市</w:t>
      </w:r>
      <w:r>
        <w:t>”“</w:t>
      </w:r>
      <w:r>
        <w:t>文明行业</w:t>
      </w:r>
      <w:r>
        <w:t>”</w:t>
      </w:r>
      <w:r>
        <w:t>等活动，规范本行业的生产经营和市场经济秩序，树立行业良好形象。如，市金银珠宝业商会会同原南通市质量技术监督局研究制定了黄金饰品的统一标识，率先在国内制定了黄金、铂金</w:t>
      </w:r>
      <w:r>
        <w:t>“</w:t>
      </w:r>
      <w:r>
        <w:t>三包</w:t>
      </w:r>
      <w:r>
        <w:t>”</w:t>
      </w:r>
      <w:r>
        <w:t>规定，并在市消费者协会的支持下，设立了南通市黄金珠宝首饰专项质量投诉站，自觉接受政府各有关部门、新闻媒体和消费者的监督。</w:t>
      </w:r>
    </w:p>
    <w:p w:rsidR="002F3783" w:rsidRDefault="002F3783" w:rsidP="002F3783">
      <w:pPr>
        <w:ind w:firstLineChars="200" w:firstLine="420"/>
      </w:pPr>
      <w:r>
        <w:t>三是引导商会创建服务品牌。从</w:t>
      </w:r>
      <w:r>
        <w:t>2008</w:t>
      </w:r>
      <w:r>
        <w:t>年开始，在商会党组织及会员企业党组织中开展党建品牌创建活动，要求每个行业商会每年至少创出一个具有长效性、实效性，且具有自身特色的服务品牌。全市各商会党组织不断适应形势发展需要，寓党建工作于经济服务之中，把品牌创建工作作为加强商会建设、提高服务质量、树立商会形象的有效载体，大力深化品牌的内涵、理念，陆续涌现出了一批有影响力的行业商会服务品牌。</w:t>
      </w:r>
      <w:r>
        <w:t>10</w:t>
      </w:r>
      <w:r>
        <w:t>年来，共评选出</w:t>
      </w:r>
      <w:r>
        <w:t>389</w:t>
      </w:r>
      <w:r>
        <w:t>个服务品牌。</w:t>
      </w:r>
    </w:p>
    <w:p w:rsidR="002F3783" w:rsidRDefault="002F3783" w:rsidP="002F3783">
      <w:pPr>
        <w:ind w:firstLineChars="200" w:firstLine="420"/>
      </w:pPr>
      <w:r>
        <w:t>商会党组织如何更好服务商会发展、服务会员经济发展？如何保持党建工作与商会工作目标的统一性，工作机制的适应性，工作内容上的服务性？在南通市装饰装修商会党总支书记王广荫看来，抓党建与谋发展并不矛盾：</w:t>
      </w:r>
      <w:r>
        <w:t>“</w:t>
      </w:r>
      <w:r>
        <w:t>火车跑得快，全靠车头带。抓好党建、夯实基础，企业的经济发展才有</w:t>
      </w:r>
      <w:r>
        <w:t>‘</w:t>
      </w:r>
      <w:r>
        <w:t>车头</w:t>
      </w:r>
      <w:r>
        <w:t>’</w:t>
      </w:r>
      <w:r>
        <w:t>；而在抓发展中，党组织和党员才更有用武之地，抓好了发展，商会党组织也更有凝聚力。</w:t>
      </w:r>
      <w:r>
        <w:t>”</w:t>
      </w:r>
    </w:p>
    <w:p w:rsidR="002F3783" w:rsidRDefault="002F3783" w:rsidP="002F3783">
      <w:pPr>
        <w:ind w:firstLineChars="200" w:firstLine="420"/>
      </w:pPr>
      <w:r>
        <w:t>这样的朴素认知在该市商会党组织中已深入人心。</w:t>
      </w:r>
    </w:p>
    <w:p w:rsidR="002F3783" w:rsidRDefault="002F3783" w:rsidP="002F3783">
      <w:pPr>
        <w:ind w:firstLineChars="200" w:firstLine="420"/>
      </w:pPr>
      <w:r>
        <w:t>抓党建与谋发展如何有机统一？南通市金属业商会和南通药品业商会两个鲜活案例佐证了这一点。金属贸易企业具有行业成本高、行业利润率低、资金流量大、固定资产投入少、银行贷款抵押物不足等特点，这一特点决定金属业企业对融资需求尤为迫切。南通市金属业商会党支部从会员最关心的融资难问题入手，找到了抓党建和谋发展的契合点：</w:t>
      </w:r>
      <w:r>
        <w:t>2009</w:t>
      </w:r>
      <w:r>
        <w:t>年，在商会党支部的建议和推动下，商会结合本行业特点，在控制风险的前提下，创建商会互助基金会。互助基金会采取核心会员发起，担保公司托管，风险损失共担，按照市场化运作，为会员企业提供银行转贷以及</w:t>
      </w:r>
      <w:r>
        <w:rPr>
          <w:rFonts w:hint="eastAsia"/>
        </w:rPr>
        <w:t>应急小额借款。实实在在的作用，让商会互助基金会受到了“追捧”。互助基金会成立</w:t>
      </w:r>
      <w:r>
        <w:t>10</w:t>
      </w:r>
      <w:r>
        <w:t>年来，已累计运作各类短期融资</w:t>
      </w:r>
      <w:r>
        <w:t>500</w:t>
      </w:r>
      <w:r>
        <w:t>多亿元，以其手续简单、速度快捷的操作模式赢得了会员企业的交口称赞。同时，他们还积极创建</w:t>
      </w:r>
      <w:r>
        <w:t>“</w:t>
      </w:r>
      <w:r>
        <w:t>银商企模式</w:t>
      </w:r>
      <w:r>
        <w:t>”</w:t>
      </w:r>
      <w:r>
        <w:t>，先后与中信银行南通支行等银行合作，共同推出适合行业特点、具有行业特色的金融产品。仅去年一年商会</w:t>
      </w:r>
      <w:r>
        <w:t>58</w:t>
      </w:r>
      <w:r>
        <w:t>家企业获取总额</w:t>
      </w:r>
      <w:r>
        <w:t>18</w:t>
      </w:r>
      <w:r>
        <w:t>亿元的无担保、无抵押个人信用贷款，有效地缓解了企业融资难。有了充足的资金做保障，串起了一条繁荣的产业链，</w:t>
      </w:r>
      <w:r>
        <w:t>10</w:t>
      </w:r>
      <w:r>
        <w:t>年来，该商会会员企业新上钢铁加工、仓储物流、电子交易等项目多达</w:t>
      </w:r>
      <w:r>
        <w:t>100</w:t>
      </w:r>
      <w:r>
        <w:t>多个</w:t>
      </w:r>
      <w:r>
        <w:rPr>
          <w:rFonts w:hint="eastAsia"/>
        </w:rPr>
        <w:t>，实现新增产能近</w:t>
      </w:r>
      <w:r>
        <w:t>200</w:t>
      </w:r>
      <w:r>
        <w:t>多亿元，上缴税收</w:t>
      </w:r>
      <w:r>
        <w:t>10</w:t>
      </w:r>
      <w:r>
        <w:t>多亿元，解决近</w:t>
      </w:r>
      <w:r>
        <w:t>8</w:t>
      </w:r>
      <w:r>
        <w:t>万多人就业。又例如，南通市药品商会党支部找准党建工作与商会和企业发展的结合点，助力打造</w:t>
      </w:r>
      <w:r>
        <w:t>“</w:t>
      </w:r>
      <w:r>
        <w:t>用南通药放心</w:t>
      </w:r>
      <w:r>
        <w:t>”</w:t>
      </w:r>
      <w:r>
        <w:t>活动品牌，主题多年保持不变，活动内容和形式不断创新，党建工作持续多年推进结出硕果，该药品行业连续</w:t>
      </w:r>
      <w:r>
        <w:t>3</w:t>
      </w:r>
      <w:r>
        <w:t>年被评为江苏省放心消费创建活动先进示范行业。</w:t>
      </w:r>
    </w:p>
    <w:p w:rsidR="002F3783" w:rsidRDefault="002F3783" w:rsidP="002F3783">
      <w:pPr>
        <w:ind w:firstLineChars="200" w:firstLine="420"/>
      </w:pPr>
      <w:r>
        <w:t>抓党建、谋发展，惠企业。不断强化服务理念，提高服务能力，商会党组织在经济新常态下努力作为，充分体现了党的政治优势，凝聚力和感召力悄然增强。</w:t>
      </w:r>
    </w:p>
    <w:p w:rsidR="002F3783" w:rsidRDefault="002F3783" w:rsidP="002F3783">
      <w:pPr>
        <w:ind w:firstLineChars="200" w:firstLine="420"/>
      </w:pPr>
      <w:r>
        <w:rPr>
          <w:rFonts w:hint="eastAsia"/>
        </w:rPr>
        <w:t>党建</w:t>
      </w:r>
      <w:r>
        <w:t>+</w:t>
      </w:r>
      <w:r>
        <w:t>引领</w:t>
      </w:r>
      <w:r>
        <w:t>——</w:t>
      </w:r>
      <w:r>
        <w:t>永葆活力之源</w:t>
      </w:r>
    </w:p>
    <w:p w:rsidR="002F3783" w:rsidRDefault="002F3783" w:rsidP="002F3783">
      <w:pPr>
        <w:ind w:firstLineChars="200" w:firstLine="420"/>
      </w:pPr>
      <w:r>
        <w:t>如何引导商会党组织做党员和会员的精神领航者，增强党员的归属感，提高会员的认同感？南通市工商联的</w:t>
      </w:r>
      <w:r>
        <w:t>“</w:t>
      </w:r>
      <w:r>
        <w:t>招数</w:t>
      </w:r>
      <w:r>
        <w:t>”</w:t>
      </w:r>
      <w:r>
        <w:t>是指导商会党组织找准党建工作与商会和企业发展的结合点，围绕商会中心工作抓党建促发展，充分发挥政治核心和政治引领作用，坚持把党组织在商会工作中的坚强堡垒作用、政治优势和组织优势，转化成为推动商会又好又快发展的强大力量。</w:t>
      </w:r>
    </w:p>
    <w:p w:rsidR="002F3783" w:rsidRDefault="002F3783" w:rsidP="002F3783">
      <w:pPr>
        <w:ind w:firstLineChars="200" w:firstLine="420"/>
      </w:pPr>
      <w:r>
        <w:t>一是大力加强教育培训，提升党建工作基础保障水平。注重对包括商会党组织书记在内的全体党员的教育培训，加强党员的政治理论和业务知识水平。一方面结合社会主义核心价值体系教育、非公有制经济人士</w:t>
      </w:r>
      <w:r>
        <w:t>“</w:t>
      </w:r>
      <w:r>
        <w:t>四信</w:t>
      </w:r>
      <w:r>
        <w:t>”</w:t>
      </w:r>
      <w:r>
        <w:t>教育实践活动、</w:t>
      </w:r>
      <w:r>
        <w:t>“</w:t>
      </w:r>
      <w:r>
        <w:t>中国梦</w:t>
      </w:r>
      <w:r>
        <w:t>”</w:t>
      </w:r>
      <w:r>
        <w:t>主题实践活动等，积极组织各类培训班、报告会、学习会、座谈会、讲座和网络教育，坚持开展对党员的日常教育培训。例如，南通家居业商会按照</w:t>
      </w:r>
      <w:r>
        <w:t>“</w:t>
      </w:r>
      <w:r>
        <w:t>缺什么、补什么、做什么、学什么</w:t>
      </w:r>
      <w:r>
        <w:t>”</w:t>
      </w:r>
      <w:r>
        <w:t>的原则，率先建立</w:t>
      </w:r>
      <w:r>
        <w:t>“</w:t>
      </w:r>
      <w:r>
        <w:t>党员在线学习</w:t>
      </w:r>
      <w:r>
        <w:t>”</w:t>
      </w:r>
      <w:r>
        <w:t>网上平台</w:t>
      </w:r>
      <w:r>
        <w:t>;</w:t>
      </w:r>
      <w:r>
        <w:t>南通装修装饰业商会党总支部实施便携式、网络式教育方式，通过手机短信、</w:t>
      </w:r>
      <w:r>
        <w:t>QQ</w:t>
      </w:r>
      <w:r>
        <w:t>、微信群等</w:t>
      </w:r>
      <w:r>
        <w:rPr>
          <w:rFonts w:hint="eastAsia"/>
        </w:rPr>
        <w:t>渠道把好党员教育关口</w:t>
      </w:r>
      <w:r>
        <w:t>;</w:t>
      </w:r>
      <w:r>
        <w:t>如东县开发区商会党支部建立区域两新党校，引进区域党员现代远程教育点，搭建制度化平台，深化联席会议制度、导师联系制度、党群共建制度和考核评优制度，使非公党建工作不断规范并取得较好成效。另一方面通过集中办班、外派培训，以会代训、实地观摩、交流学习等各种方式，把商会党支部书记和党务工作者政治素养提升和业务能力培养列入了重要工作日程，通过抓好党建骨干队伍建设，强化党建工作基础保障。</w:t>
      </w:r>
    </w:p>
    <w:p w:rsidR="002F3783" w:rsidRDefault="002F3783" w:rsidP="002F3783">
      <w:pPr>
        <w:ind w:firstLineChars="200" w:firstLine="420"/>
      </w:pPr>
      <w:r>
        <w:t>二是发挥文化引领作用，加强企业文化建设。引导非公有制经济人士深刻理解社会主义核心价值体系的丰富内涵，积极参与非公有制经济人士理想信念教育实践活动，使他们牢固树立</w:t>
      </w:r>
      <w:r>
        <w:t>“</w:t>
      </w:r>
      <w:r>
        <w:t>结合党建抓文化、抓好文化促党建</w:t>
      </w:r>
      <w:r>
        <w:t>”</w:t>
      </w:r>
      <w:r>
        <w:t>意识，提高党建工作在企业文化建设中政治引领的能力。引导党员比党性、比贡献、比爱心，积极开展</w:t>
      </w:r>
      <w:r>
        <w:t>“</w:t>
      </w:r>
      <w:r>
        <w:t>党员责任区</w:t>
      </w:r>
      <w:r>
        <w:t>”“</w:t>
      </w:r>
      <w:r>
        <w:t>党员先锋岗</w:t>
      </w:r>
      <w:r>
        <w:t>”“</w:t>
      </w:r>
      <w:r>
        <w:t>党员承诺制</w:t>
      </w:r>
      <w:r>
        <w:t>”“</w:t>
      </w:r>
      <w:r>
        <w:t>党员志愿服务</w:t>
      </w:r>
      <w:r>
        <w:t>”</w:t>
      </w:r>
      <w:r>
        <w:t>等活动；深入开展</w:t>
      </w:r>
      <w:r>
        <w:t>“</w:t>
      </w:r>
      <w:r>
        <w:t>三比三评</w:t>
      </w:r>
      <w:r>
        <w:t>”</w:t>
      </w:r>
      <w:r>
        <w:t>活动，即比党性，评谁与党组织联系多，参加组织生活多；比业绩，评谁为企业发展贡献多，对家乡发展贡献大；比爱心，评谁对困难党员帮助大，为困</w:t>
      </w:r>
      <w:r>
        <w:rPr>
          <w:rFonts w:hint="eastAsia"/>
        </w:rPr>
        <w:t>难群众办实事多，引导党员履职尽责创先争优。会同市委宣传部、市委统战部开展了全市民营企业文化建设示范单位评比活动，实现了五年打造百家全市民营企业文化建设示范单位的目标。</w:t>
      </w:r>
    </w:p>
    <w:p w:rsidR="002F3783" w:rsidRDefault="002F3783" w:rsidP="002F3783">
      <w:pPr>
        <w:ind w:firstLineChars="200" w:firstLine="420"/>
      </w:pPr>
      <w:r>
        <w:t>三是引导履行社会责任，大力弘扬</w:t>
      </w:r>
      <w:r>
        <w:t>“</w:t>
      </w:r>
      <w:r>
        <w:t>光彩精神</w:t>
      </w:r>
      <w:r>
        <w:t>”</w:t>
      </w:r>
      <w:r>
        <w:t>。总商会党委引导各商会党组织注重引导和教育广大会员，在积极参与南通经济建设，不断发展壮大企业的同时，更应积极参与南通和谐社会的建设，参与公益事业和慈善事业，努力构建</w:t>
      </w:r>
      <w:r>
        <w:t>“</w:t>
      </w:r>
      <w:r>
        <w:t>公益型</w:t>
      </w:r>
      <w:r>
        <w:t>”</w:t>
      </w:r>
      <w:r>
        <w:t>商会。如，南通青年民营企业家商会成立</w:t>
      </w:r>
      <w:r>
        <w:t>“</w:t>
      </w:r>
      <w:r>
        <w:t>圆梦爱心基金</w:t>
      </w:r>
      <w:r>
        <w:t>”</w:t>
      </w:r>
      <w:r>
        <w:t>，与全市</w:t>
      </w:r>
      <w:r>
        <w:t>200</w:t>
      </w:r>
      <w:r>
        <w:t>余户贫困单亲家庭子女结成了</w:t>
      </w:r>
      <w:r>
        <w:t>“</w:t>
      </w:r>
      <w:r>
        <w:t>一帮一，手拉手</w:t>
      </w:r>
      <w:r>
        <w:t>”</w:t>
      </w:r>
      <w:r>
        <w:t>的帮扶对子，资助他们学费并定期进行走访、慰问，累计捐资数</w:t>
      </w:r>
      <w:r>
        <w:t>200</w:t>
      </w:r>
      <w:r>
        <w:t>多万元。市饭店与餐饮商会连续</w:t>
      </w:r>
      <w:r>
        <w:t>13</w:t>
      </w:r>
      <w:r>
        <w:t>年开展</w:t>
      </w:r>
      <w:r>
        <w:t>“</w:t>
      </w:r>
      <w:r>
        <w:t>爱心年夜饭</w:t>
      </w:r>
      <w:r>
        <w:t>”</w:t>
      </w:r>
      <w:r>
        <w:t>捐赠活动，受助群众</w:t>
      </w:r>
      <w:r>
        <w:t>5</w:t>
      </w:r>
      <w:r>
        <w:t>万余人，受到了社会各界的高度赞扬，也成为南通</w:t>
      </w:r>
      <w:r>
        <w:rPr>
          <w:rFonts w:hint="eastAsia"/>
        </w:rPr>
        <w:t>市家喻户晓的慈善品牌。南通市泉州商会、温州商会市、南安商会一直踊跃参与社会公益事业和爱心事业，定期向定向省级经济薄弱村和贫困家庭开展捐助活动，累计捐款达千万元。</w:t>
      </w:r>
    </w:p>
    <w:p w:rsidR="002F3783" w:rsidRDefault="002F3783" w:rsidP="002F3783">
      <w:pPr>
        <w:ind w:firstLineChars="200" w:firstLine="420"/>
        <w:rPr>
          <w:rFonts w:hint="eastAsia"/>
        </w:rPr>
      </w:pPr>
      <w:r>
        <w:t>据不完全统计，南通行业商会联合（总商会）党委成立</w:t>
      </w:r>
      <w:r>
        <w:t>10</w:t>
      </w:r>
      <w:r>
        <w:t>多年来，引导商会向社会各界捐款捐物累计达</w:t>
      </w:r>
      <w:r>
        <w:t>7000</w:t>
      </w:r>
      <w:r>
        <w:t>多万元。充分展现了企业家热心公益、关注社会弱势群体的情怀，在社会上树立了良好形象。</w:t>
      </w:r>
    </w:p>
    <w:p w:rsidR="002F3783" w:rsidRDefault="002F3783" w:rsidP="002F3783">
      <w:pPr>
        <w:ind w:firstLineChars="200" w:firstLine="420"/>
        <w:jc w:val="right"/>
        <w:rPr>
          <w:rFonts w:hint="eastAsia"/>
        </w:rPr>
      </w:pPr>
      <w:r w:rsidRPr="0072020E">
        <w:rPr>
          <w:rFonts w:hint="eastAsia"/>
        </w:rPr>
        <w:t>中华工商时报</w:t>
      </w:r>
      <w:smartTag w:uri="urn:schemas-microsoft-com:office:smarttags" w:element="chsdate">
        <w:smartTagPr>
          <w:attr w:name="Year" w:val="2019"/>
          <w:attr w:name="Month" w:val="6"/>
          <w:attr w:name="Day" w:val="19"/>
          <w:attr w:name="IsLunarDate" w:val="False"/>
          <w:attr w:name="IsROCDate" w:val="False"/>
        </w:smartTagPr>
        <w:r>
          <w:t>2019-6-</w:t>
        </w:r>
        <w:r>
          <w:rPr>
            <w:rFonts w:hint="eastAsia"/>
          </w:rPr>
          <w:t>19</w:t>
        </w:r>
      </w:smartTag>
    </w:p>
    <w:p w:rsidR="002F3783" w:rsidRDefault="002F3783" w:rsidP="00C515A9">
      <w:pPr>
        <w:sectPr w:rsidR="002F3783" w:rsidSect="00C515A9">
          <w:type w:val="continuous"/>
          <w:pgSz w:w="11906" w:h="16838" w:code="9"/>
          <w:pgMar w:top="1644" w:right="1236" w:bottom="1418" w:left="1814" w:header="851" w:footer="907" w:gutter="0"/>
          <w:pgNumType w:start="1"/>
          <w:cols w:space="425"/>
          <w:docGrid w:type="lines" w:linePitch="341" w:charSpace="2373"/>
        </w:sectPr>
      </w:pPr>
    </w:p>
    <w:p w:rsidR="004245D4" w:rsidRDefault="004245D4"/>
    <w:sectPr w:rsidR="004245D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F3783"/>
    <w:rsid w:val="002F3783"/>
    <w:rsid w:val="004245D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F378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F3783"/>
    <w:rPr>
      <w:rFonts w:ascii="黑体" w:eastAsia="黑体" w:hAnsi="宋体" w:cs="Times New Roman"/>
      <w:b/>
      <w:kern w:val="36"/>
      <w:sz w:val="32"/>
      <w:szCs w:val="32"/>
    </w:rPr>
  </w:style>
  <w:style w:type="paragraph" w:customStyle="1" w:styleId="Char2CharCharChar">
    <w:name w:val="Char2 Char Char Char"/>
    <w:basedOn w:val="a"/>
    <w:autoRedefine/>
    <w:rsid w:val="002F378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934</Words>
  <Characters>5326</Characters>
  <Application>Microsoft Office Word</Application>
  <DocSecurity>0</DocSecurity>
  <Lines>44</Lines>
  <Paragraphs>12</Paragraphs>
  <ScaleCrop>false</ScaleCrop>
  <Company>Microsoft</Company>
  <LinksUpToDate>false</LinksUpToDate>
  <CharactersWithSpaces>6248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2022-07-17T07:06:00Z</dcterms:created>
</cp:coreProperties>
</file>