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ED" w:rsidRDefault="00685DED" w:rsidP="00D92566">
      <w:pPr>
        <w:pStyle w:val="1"/>
      </w:pPr>
      <w:r w:rsidRPr="00D92566">
        <w:rPr>
          <w:rFonts w:hint="eastAsia"/>
        </w:rPr>
        <w:t>哈尔滨市工商联进行半年对标对表进一步工作明确下半年工作</w:t>
      </w:r>
    </w:p>
    <w:p w:rsidR="00685DED" w:rsidRDefault="00685DED" w:rsidP="00685DED">
      <w:pPr>
        <w:ind w:firstLineChars="200" w:firstLine="420"/>
        <w:jc w:val="left"/>
      </w:pPr>
      <w:r>
        <w:t>7</w:t>
      </w:r>
      <w:r>
        <w:t>月</w:t>
      </w:r>
      <w:r>
        <w:t>14</w:t>
      </w:r>
      <w:r>
        <w:t>日，哈尔滨市工商联召开机关半年工作推进会，总结</w:t>
      </w:r>
      <w:r>
        <w:t>2022</w:t>
      </w:r>
      <w:r>
        <w:t>年上半年工作，研究部署下半年重点工作。市政协副主席、市工商联主席徐伟主持会议，市工商联班子成员出席会议，各处室负责人、一级调研员参加会议。</w:t>
      </w:r>
    </w:p>
    <w:p w:rsidR="00685DED" w:rsidRDefault="00685DED" w:rsidP="00685DED">
      <w:pPr>
        <w:ind w:firstLineChars="200" w:firstLine="420"/>
        <w:jc w:val="left"/>
      </w:pPr>
      <w:r>
        <w:t>机关各处室负责人对标对表年初的工作安排，回顾总结了上半年工作开展情况，对下半年工作提出思路、做出计划，各分管会领导分别对处室工作进行了点评和补充。</w:t>
      </w:r>
    </w:p>
    <w:p w:rsidR="00685DED" w:rsidRDefault="00685DED" w:rsidP="00685DED">
      <w:pPr>
        <w:ind w:firstLineChars="200" w:firstLine="420"/>
        <w:jc w:val="left"/>
      </w:pPr>
      <w:r>
        <w:t>会议指出，今年以来，市工商联紧扣</w:t>
      </w:r>
      <w:r>
        <w:t>“</w:t>
      </w:r>
      <w:r>
        <w:t>两个健康</w:t>
      </w:r>
      <w:r>
        <w:t>”</w:t>
      </w:r>
      <w:r>
        <w:t>主题，以助力实现打造</w:t>
      </w:r>
      <w:r>
        <w:t>“</w:t>
      </w:r>
      <w:r>
        <w:t>七大都市</w:t>
      </w:r>
      <w:r>
        <w:t>”</w:t>
      </w:r>
      <w:r>
        <w:t>为奋斗目标，靠前服务、主动作为，做了大量扎实而富有成效的工作。在政治引领方面，推出</w:t>
      </w:r>
      <w:r>
        <w:t>“</w:t>
      </w:r>
      <w:r>
        <w:t>全国两会精神解读</w:t>
      </w:r>
      <w:r>
        <w:t>”“</w:t>
      </w:r>
      <w:r>
        <w:t>党代会精神解读</w:t>
      </w:r>
      <w:r>
        <w:t>”“</w:t>
      </w:r>
      <w:r>
        <w:t>市两会之声</w:t>
      </w:r>
      <w:r>
        <w:t>”</w:t>
      </w:r>
      <w:r>
        <w:t>等专栏，组织工商联系统《学习宣讲全国</w:t>
      </w:r>
      <w:r>
        <w:t>“</w:t>
      </w:r>
      <w:r>
        <w:t>两会</w:t>
      </w:r>
      <w:r>
        <w:t>”</w:t>
      </w:r>
      <w:r>
        <w:t>精神</w:t>
      </w:r>
      <w:r>
        <w:t>“</w:t>
      </w:r>
      <w:r>
        <w:t>进机关、进商会、进民企</w:t>
      </w:r>
      <w:r>
        <w:t>”</w:t>
      </w:r>
      <w:r>
        <w:t>》线上培训。在助企纾困方面，强化政策解读，组织开展</w:t>
      </w:r>
      <w:r>
        <w:t>4</w:t>
      </w:r>
      <w:r>
        <w:t>期</w:t>
      </w:r>
      <w:r>
        <w:t>“</w:t>
      </w:r>
      <w:r>
        <w:t>助企惠企科技政策</w:t>
      </w:r>
      <w:r>
        <w:t>‘</w:t>
      </w:r>
      <w:r>
        <w:t>云</w:t>
      </w:r>
      <w:r>
        <w:t>’</w:t>
      </w:r>
      <w:r>
        <w:t>讲堂</w:t>
      </w:r>
      <w:r>
        <w:t>”</w:t>
      </w:r>
      <w:r>
        <w:t>活动；深化金融合作，与兴业银行哈尔滨分行签订了战略合作协议，建立金融服务</w:t>
      </w:r>
      <w:r>
        <w:t>“</w:t>
      </w:r>
      <w:r>
        <w:t>合作绿色通道</w:t>
      </w:r>
      <w:r>
        <w:t>”</w:t>
      </w:r>
      <w:r>
        <w:t>；强化法律服务，与公安局联合印发《市公安局</w:t>
      </w:r>
      <w:r>
        <w:rPr>
          <w:rFonts w:hint="eastAsia"/>
        </w:rPr>
        <w:t>、市工商联服务保障民营经济高质量发展合作机制》；加大稳岗力度，与人社局联合召开“哈尔滨市</w:t>
      </w:r>
      <w:r>
        <w:t>2022</w:t>
      </w:r>
      <w:r>
        <w:t>年百日千万网络暨民营企业专项招聘活动</w:t>
      </w:r>
      <w:r>
        <w:t>”</w:t>
      </w:r>
      <w:r>
        <w:t>。召开和谐劳动关系座谈会，针对民企构建和谐劳动关系问题为企业提出解决思路和方法。在乡贤招商方面，举办</w:t>
      </w:r>
      <w:r>
        <w:t>“</w:t>
      </w:r>
      <w:r>
        <w:t>汇聚乡贤力量</w:t>
      </w:r>
      <w:r>
        <w:t>·</w:t>
      </w:r>
      <w:r>
        <w:t>共谋冰城发展</w:t>
      </w:r>
      <w:r>
        <w:t>”</w:t>
      </w:r>
      <w:r>
        <w:t>云招商活动。承担我市协助全联常委会系列活动牵头工作。举办</w:t>
      </w:r>
      <w:r>
        <w:t>“</w:t>
      </w:r>
      <w:r>
        <w:t>鹭岛冰城携手</w:t>
      </w:r>
      <w:r>
        <w:t xml:space="preserve"> </w:t>
      </w:r>
      <w:r>
        <w:t>共创美好未来</w:t>
      </w:r>
      <w:r>
        <w:t>”</w:t>
      </w:r>
      <w:r>
        <w:t>哈尔滨市人民政府与厦门企业家投资合作对接会。招商成果显著，累计新增线索</w:t>
      </w:r>
      <w:r>
        <w:t>23</w:t>
      </w:r>
      <w:r>
        <w:t>条。在乡村振兴方面，督导企业家与帮扶村屯建立对接全覆盖，</w:t>
      </w:r>
      <w:r>
        <w:t>“</w:t>
      </w:r>
      <w:r>
        <w:t>万企兴万村</w:t>
      </w:r>
      <w:r>
        <w:t>”</w:t>
      </w:r>
      <w:r>
        <w:t>工作取得新成效。</w:t>
      </w:r>
      <w:r>
        <w:cr/>
      </w:r>
      <w:r>
        <w:rPr>
          <w:rFonts w:hint="eastAsia"/>
        </w:rPr>
        <w:t xml:space="preserve">    </w:t>
      </w:r>
      <w:r>
        <w:t>会议强调，市工商联下半年工作要深入贯彻落实市第十五次党代会确定的打造</w:t>
      </w:r>
      <w:r>
        <w:t>“</w:t>
      </w:r>
      <w:r>
        <w:t>七大都市</w:t>
      </w:r>
      <w:r>
        <w:t>”</w:t>
      </w:r>
      <w:r>
        <w:t>奋斗目标，继续发挥资源优势，围绕中心、服务大局，持续助推我市民营经济高质量发展。一是深化民营经济人士理想信念教育，凝聚事业高质量发展的</w:t>
      </w:r>
      <w:r>
        <w:t>“</w:t>
      </w:r>
      <w:r>
        <w:t>共识</w:t>
      </w:r>
      <w:r>
        <w:t>”</w:t>
      </w:r>
      <w:r>
        <w:t>。以迎接党的二十大胜利召开和学习宣传贯彻党的二十大精神为主线，开展民营经济人士各类培训班和专题班学习。二是要提升经济服务、对外联络、调查研究、乡贤招商能力，启动事业高质量发展</w:t>
      </w:r>
      <w:r>
        <w:t>“</w:t>
      </w:r>
      <w:r>
        <w:t>引擎</w:t>
      </w:r>
      <w:r>
        <w:t>”</w:t>
      </w:r>
      <w:r>
        <w:t>。充分发挥工商联桥梁纽带作用，推动各种惠企政策落地落实，为企业纾困解难；积极加强商会建设，加大</w:t>
      </w:r>
      <w:r>
        <w:rPr>
          <w:rFonts w:hint="eastAsia"/>
        </w:rPr>
        <w:t>乡贤招商牵线搭桥工作力度；精心组织专题调研，切实做好大调研成果转化；持续助力乡村振兴，推动“万企兴万村”行动再动员再升温。三是要抓实组织建设，筑牢事业高质量发展“根基”。推进“四好”商会和“五好”县及工商联建设，建立一支高素质的企业家队伍；落实“能力作风年”活动各项工作任务，提升能力、转变作风，打造高效、务实的工商联干部队伍，为奋力推进我市全面振兴全方位振兴率先取得新突破贡献力量。</w:t>
      </w:r>
    </w:p>
    <w:p w:rsidR="00685DED" w:rsidRDefault="00685DED" w:rsidP="00685DED">
      <w:pPr>
        <w:ind w:firstLineChars="200" w:firstLine="420"/>
        <w:jc w:val="right"/>
      </w:pPr>
      <w:r w:rsidRPr="00D92566">
        <w:rPr>
          <w:rFonts w:hint="eastAsia"/>
        </w:rPr>
        <w:t>本站原创</w:t>
      </w:r>
      <w:r w:rsidRPr="00D92566">
        <w:t>2022-07-15</w:t>
      </w:r>
    </w:p>
    <w:p w:rsidR="00685DED" w:rsidRDefault="00685DED" w:rsidP="004A1CA3">
      <w:pPr>
        <w:sectPr w:rsidR="00685DED" w:rsidSect="004A1CA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E4F93" w:rsidRDefault="00DE4F93"/>
    <w:sectPr w:rsidR="00DE4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5DED"/>
    <w:rsid w:val="00685DED"/>
    <w:rsid w:val="00DE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85DE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85DE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>Sky123.Org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2022-08-08T03:40:00Z</dcterms:created>
</cp:coreProperties>
</file>