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F2" w:rsidRDefault="00564AF2">
      <w:pPr>
        <w:pStyle w:val="1"/>
      </w:pPr>
      <w:bookmarkStart w:id="0" w:name="_Toc103788159"/>
      <w:r>
        <w:rPr>
          <w:rFonts w:hint="eastAsia"/>
        </w:rPr>
        <w:t>20**年发改局专题民主生活会对照检查材料</w:t>
      </w:r>
      <w:bookmarkEnd w:id="0"/>
      <w:r>
        <w:rPr>
          <w:rFonts w:hint="eastAsia"/>
        </w:rPr>
        <w:t xml:space="preserve"> </w:t>
      </w:r>
    </w:p>
    <w:p w:rsidR="00564AF2" w:rsidRDefault="00564AF2">
      <w:pPr>
        <w:ind w:firstLine="420"/>
        <w:jc w:val="left"/>
      </w:pPr>
      <w:r>
        <w:rPr>
          <w:rFonts w:hint="eastAsia"/>
        </w:rPr>
        <w:t>摘要：</w:t>
      </w:r>
      <w:r>
        <w:rPr>
          <w:rFonts w:hint="eastAsia"/>
        </w:rPr>
        <w:t>20**</w:t>
      </w:r>
      <w:r>
        <w:rPr>
          <w:rFonts w:hint="eastAsia"/>
        </w:rPr>
        <w:t>年发改局专题民主生活会对照检查材料　　今年以来，区发展和改革局党组班子深入学习贯彻习近平新时代中国特色社会主义思想，按照“认真学习贯彻习近平新时代党中国特色社会主义思想，加强政治建设，提高政治能力，坚守人民情怀，夺取决胜全面建成小康社会、实现第一个百年奋斗目标的伟大胜利，全面</w:t>
      </w:r>
      <w:r>
        <w:rPr>
          <w:rFonts w:hint="eastAsia"/>
        </w:rPr>
        <w:t xml:space="preserve"> ...</w:t>
      </w:r>
      <w:r>
        <w:rPr>
          <w:rFonts w:hint="eastAsia"/>
        </w:rPr>
        <w:t>（全文共：</w:t>
      </w:r>
      <w:r>
        <w:rPr>
          <w:rFonts w:hint="eastAsia"/>
        </w:rPr>
        <w:t>1540</w:t>
      </w:r>
      <w:r>
        <w:rPr>
          <w:rFonts w:hint="eastAsia"/>
        </w:rPr>
        <w:t>字）</w:t>
      </w:r>
    </w:p>
    <w:p w:rsidR="00564AF2" w:rsidRDefault="00564AF2">
      <w:pPr>
        <w:ind w:firstLine="420"/>
        <w:jc w:val="left"/>
      </w:pPr>
      <w:r>
        <w:rPr>
          <w:rFonts w:hint="eastAsia"/>
        </w:rPr>
        <w:t>20**</w:t>
      </w:r>
      <w:r>
        <w:rPr>
          <w:rFonts w:hint="eastAsia"/>
        </w:rPr>
        <w:t>年发改局专题民主生活会对照检查材料</w:t>
      </w:r>
    </w:p>
    <w:p w:rsidR="00564AF2" w:rsidRDefault="00564AF2">
      <w:pPr>
        <w:ind w:firstLine="420"/>
        <w:jc w:val="left"/>
      </w:pPr>
      <w:r>
        <w:rPr>
          <w:rFonts w:hint="eastAsia"/>
        </w:rPr>
        <w:t>今年以来，区发展和改革局党组班子深入学习贯彻习近平新时代中国特色社会主义思想，按照“认真学习贯彻习近平新时代党中国特色社会主义思想，加强政治建设，提高政治能力，坚守人民情怀，夺取决胜全面建成小康社会、实现第一个百年奋斗目标的伟大胜利，全面建设美丽生态和谐社会主义现代化新”，总体要求，切实做好发展、改革各项工作，以做干事创业敢担当、为民服务解难题、清正廉洁作表率的发改人为具体目标，深入推进“自我革命、自我净化、自我提升”。同时，通过广泛征求意见，认真开展谈心谈话等方式，查找梳理班子存在的问题，深刻剖析问题产生的根源，进一步明确了努力方向和整改措施。按照上级党委的要求，具体对照检查汇报如下。</w:t>
      </w:r>
    </w:p>
    <w:p w:rsidR="00564AF2" w:rsidRDefault="00564AF2">
      <w:pPr>
        <w:ind w:firstLine="420"/>
        <w:jc w:val="left"/>
      </w:pPr>
      <w:r>
        <w:rPr>
          <w:rFonts w:hint="eastAsia"/>
        </w:rPr>
        <w:t>一、认识体会</w:t>
      </w:r>
    </w:p>
    <w:p w:rsidR="00564AF2" w:rsidRDefault="00564AF2">
      <w:pPr>
        <w:ind w:firstLine="420"/>
        <w:jc w:val="left"/>
      </w:pPr>
      <w:r>
        <w:rPr>
          <w:rFonts w:hint="eastAsia"/>
        </w:rPr>
        <w:t>通过会前一段时间的研讨和自主学习，对党的十九届六中全会精神及习近平新时代中国特色社会主义思想，尤其是《习近平谈治国理政》第三卷、近平总书记在党的十九届六中全会、全国抗击新冠疫情表彰大会、纪念中国人民志愿军抗美援朝出国作战</w:t>
      </w:r>
      <w:r>
        <w:rPr>
          <w:rFonts w:hint="eastAsia"/>
        </w:rPr>
        <w:t>70</w:t>
      </w:r>
      <w:r>
        <w:rPr>
          <w:rFonts w:hint="eastAsia"/>
        </w:rPr>
        <w:t>周年大会上的重要讲话精神及近平总书记对工作、涉藏工作系列重要指示精神和本地区本领域工作的重要指示批示精神等学习读本有了更加深刻的理解，进一步打牢了开好这次年度民主生活会的思想基础。今后，我们将以习近平新时代中国特色社会主义思想为指引，创新工作思路，活学活用新知识、新成果，深入研究破解难题的新举措，深化重大事项改革与创新，全力推进各项工作高效有序进行。</w:t>
      </w:r>
    </w:p>
    <w:p w:rsidR="00564AF2" w:rsidRDefault="00564AF2">
      <w:pPr>
        <w:ind w:firstLine="420"/>
        <w:jc w:val="left"/>
      </w:pPr>
      <w:r>
        <w:rPr>
          <w:rFonts w:hint="eastAsia"/>
        </w:rPr>
        <w:t>二、检视存在的问题</w:t>
      </w:r>
    </w:p>
    <w:p w:rsidR="00564AF2" w:rsidRDefault="00564AF2">
      <w:pPr>
        <w:ind w:firstLine="420"/>
        <w:jc w:val="left"/>
      </w:pPr>
      <w:r>
        <w:rPr>
          <w:rFonts w:hint="eastAsia"/>
        </w:rPr>
        <w:t>（一）局党组与群众的联系不够密切，党员与群众之间的互动不够多。我党的三大作风之一就是“密切联系群众”。在这一点上，党组还存在提高的空间，目前来看，除了一些服务群众的活动中与群众的联系外，在党组日常建设中与群众联系较少。这不利于充分深入到群众内部听取来自广大人民群众的心声，一定程度上制约了党组和局党支部的发展。</w:t>
      </w:r>
    </w:p>
    <w:p w:rsidR="00564AF2" w:rsidRDefault="00564AF2">
      <w:pPr>
        <w:ind w:firstLine="420"/>
        <w:jc w:val="left"/>
      </w:pPr>
      <w:r>
        <w:rPr>
          <w:rFonts w:hint="eastAsia"/>
        </w:rPr>
        <w:t>（二）重业务轻党建的问题。局党支部书记对干部职工开展了谈心谈话工作，发现部分职工存在重业务轻党建问题。</w:t>
      </w:r>
    </w:p>
    <w:p w:rsidR="00564AF2" w:rsidRDefault="00564AF2">
      <w:pPr>
        <w:ind w:firstLine="420"/>
        <w:jc w:val="left"/>
      </w:pPr>
      <w:r>
        <w:rPr>
          <w:rFonts w:hint="eastAsia"/>
        </w:rPr>
        <w:t>三、存在问题的主要原因</w:t>
      </w:r>
    </w:p>
    <w:p w:rsidR="00564AF2" w:rsidRDefault="00564AF2">
      <w:pPr>
        <w:ind w:firstLine="420"/>
        <w:jc w:val="left"/>
      </w:pPr>
      <w:r>
        <w:rPr>
          <w:rFonts w:hint="eastAsia"/>
        </w:rPr>
        <w:t>（一）党组活动开展过程中，对宣传群众工作重视不够，除了与群众密切联系的工作和活动外，其他工作与群众联系不足，没有做到积极融入群众，贴近群众。</w:t>
      </w:r>
    </w:p>
    <w:p w:rsidR="00564AF2" w:rsidRDefault="00564AF2">
      <w:pPr>
        <w:ind w:firstLine="420"/>
        <w:jc w:val="left"/>
      </w:pPr>
      <w:r>
        <w:rPr>
          <w:rFonts w:hint="eastAsia"/>
        </w:rPr>
        <w:t>（二）对党建工作重视不够，存在重业务、轻党建的倾向，日常工作中主要侧重于对上项目争取和对下项目审批和监管，没有将党建工作同业务工作齐抓共管，直接造成了党建工作和业务工作的分离脱节。少数干部主要精力集中在业务工作上，对党建工作只是应付、被动地去做，对党建工作组织不力，抓得不紧。</w:t>
      </w:r>
    </w:p>
    <w:p w:rsidR="00564AF2" w:rsidRDefault="00564AF2">
      <w:pPr>
        <w:ind w:firstLine="420"/>
        <w:jc w:val="right"/>
      </w:pPr>
      <w:r>
        <w:rPr>
          <w:rFonts w:hint="eastAsia"/>
        </w:rPr>
        <w:t>得范文网</w:t>
      </w:r>
      <w:r>
        <w:rPr>
          <w:rFonts w:hint="eastAsia"/>
        </w:rPr>
        <w:t>2021-04-24</w:t>
      </w:r>
    </w:p>
    <w:p w:rsidR="00564AF2" w:rsidRDefault="00564AF2" w:rsidP="00294273">
      <w:pPr>
        <w:sectPr w:rsidR="00564AF2" w:rsidSect="0046060D">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D4E18" w:rsidRDefault="002D4E18"/>
    <w:sectPr w:rsidR="002D4E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0D" w:rsidRDefault="002D4E18">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10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0D" w:rsidRDefault="002D4E18">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9</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0D" w:rsidRDefault="002D4E18">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0D" w:rsidRDefault="002D4E18">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4AF2"/>
    <w:rsid w:val="002D4E18"/>
    <w:rsid w:val="00564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64A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64AF2"/>
    <w:rPr>
      <w:rFonts w:ascii="黑体" w:eastAsia="黑体" w:hAnsi="宋体" w:cs="Times New Roman"/>
      <w:b/>
      <w:kern w:val="36"/>
      <w:sz w:val="32"/>
      <w:szCs w:val="32"/>
    </w:rPr>
  </w:style>
  <w:style w:type="paragraph" w:styleId="a3">
    <w:name w:val="footer"/>
    <w:basedOn w:val="a"/>
    <w:link w:val="Char"/>
    <w:qFormat/>
    <w:rsid w:val="00564AF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564AF2"/>
    <w:rPr>
      <w:rFonts w:ascii="宋体" w:eastAsia="宋体" w:hAnsi="宋体" w:cs="Times New Roman"/>
      <w:b/>
      <w:bCs/>
      <w:i/>
      <w:kern w:val="36"/>
      <w:sz w:val="24"/>
      <w:szCs w:val="18"/>
    </w:rPr>
  </w:style>
  <w:style w:type="paragraph" w:styleId="a4">
    <w:name w:val="header"/>
    <w:basedOn w:val="a"/>
    <w:link w:val="Char0"/>
    <w:qFormat/>
    <w:rsid w:val="00564AF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564AF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2022-05-18T09:42:00Z</dcterms:created>
</cp:coreProperties>
</file>