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DA" w:rsidRDefault="00BD3EDA">
      <w:pPr>
        <w:pStyle w:val="1"/>
      </w:pPr>
      <w:r>
        <w:rPr>
          <w:rFonts w:hint="eastAsia"/>
        </w:rPr>
        <w:t>陕西麟游县：打好“选、育、管”组合拳建强“两新”党建指导员队伍</w:t>
      </w:r>
    </w:p>
    <w:p w:rsidR="00BD3EDA" w:rsidRDefault="00BD3EDA">
      <w:pPr>
        <w:ind w:firstLine="420"/>
      </w:pPr>
      <w:r>
        <w:rPr>
          <w:rFonts w:hint="eastAsia"/>
        </w:rPr>
        <w:t>为提升“两新”组织党建工作水平，麟游县着力打好“选、育、管”组合拳，在选派上重质量、在培育上谋创新、在管理上抓长效，建强“两新”组织党建指导员队伍，助力县域经济持续健康发展。</w:t>
      </w:r>
    </w:p>
    <w:p w:rsidR="00BD3EDA" w:rsidRDefault="00BD3EDA">
      <w:pPr>
        <w:ind w:firstLine="420"/>
      </w:pPr>
      <w:r>
        <w:rPr>
          <w:rFonts w:hint="eastAsia"/>
        </w:rPr>
        <w:t>严把标准“选”，在入口上下功夫。按照“讲政治、懂党建、善协调、肯奉献”的原则，选派党建指导员。一是精准摸底，确保“对症下药”。由县非公经济组织党委和社会组织党委分别牵头负责，对全县“两新”组织开展摸底排查，全面摸清摸透非公企业和社会组织关于党建指导员的需求。二是德才兼备，确保“优中选优”。从在职党员干部、离退休党员干部等人员中，择优选派党性强、作风正、基层工作经验和党务工作经历较为丰富的党员干部担任党建指导员。三是科学调配，确保“人岗相适”。通过组织推荐、征求意见、综合分析，结合“两新”组织党组织现状、发展情况和党建指导员的素质、专长、专业等综合因素，本着“人岗适宜，长期指导”的原则确定“两新”组织党建指导员人选。目前，已为全县</w:t>
      </w:r>
      <w:r>
        <w:rPr>
          <w:rFonts w:hint="eastAsia"/>
        </w:rPr>
        <w:t>130</w:t>
      </w:r>
      <w:r>
        <w:rPr>
          <w:rFonts w:hint="eastAsia"/>
        </w:rPr>
        <w:t>个非公经济组织和社会组织选派党建指导员</w:t>
      </w:r>
      <w:r>
        <w:rPr>
          <w:rFonts w:hint="eastAsia"/>
        </w:rPr>
        <w:t>107</w:t>
      </w:r>
      <w:r>
        <w:rPr>
          <w:rFonts w:hint="eastAsia"/>
        </w:rPr>
        <w:t>名。</w:t>
      </w:r>
    </w:p>
    <w:p w:rsidR="00BD3EDA" w:rsidRDefault="00BD3EDA">
      <w:pPr>
        <w:ind w:firstLine="420"/>
      </w:pPr>
      <w:r>
        <w:rPr>
          <w:rFonts w:hint="eastAsia"/>
        </w:rPr>
        <w:t>多元培训“育”，在引导上重实效。一是坐下来深入学。组织召开“两新”组织党建指导员岗前培训会，重点进行政策法规、党务知识、经营管理等方面知识培训，确保选派人员能更好更快地融入工作环境，为有效发挥作用、推动“两新”组织发展提供保障。二是走出去实践学。结合党史学习教育，以党建业务知识、党组织标准化建设等内容为重点，采取外出学习、观摩体验等方式，提升两新组织党组织书记和党务干部业务能力。借助宝鸡西建非公有制企业学院平台，举办</w:t>
      </w:r>
      <w:r>
        <w:rPr>
          <w:rFonts w:hint="eastAsia"/>
        </w:rPr>
        <w:t>1</w:t>
      </w:r>
      <w:r>
        <w:rPr>
          <w:rFonts w:hint="eastAsia"/>
        </w:rPr>
        <w:t>期“两新”组织培训班，邀请</w:t>
      </w:r>
      <w:r>
        <w:rPr>
          <w:rFonts w:hint="eastAsia"/>
        </w:rPr>
        <w:t>10</w:t>
      </w:r>
      <w:r>
        <w:rPr>
          <w:rFonts w:hint="eastAsia"/>
        </w:rPr>
        <w:t>余位专家教授“量身定做”培训计划，开拓视野，提升党建指导员能力。三是红色传导体验学。坚持以“红色”内涵夯实“两新”组织发展根基，充分利用县内中共麟游总支特支旧址、知青大院等红色资源，举办各类特色主题党日活动</w:t>
      </w:r>
      <w:r>
        <w:rPr>
          <w:rFonts w:hint="eastAsia"/>
        </w:rPr>
        <w:t>10</w:t>
      </w:r>
      <w:r>
        <w:rPr>
          <w:rFonts w:hint="eastAsia"/>
        </w:rPr>
        <w:t>余场，覆盖</w:t>
      </w:r>
      <w:r>
        <w:rPr>
          <w:rFonts w:hint="eastAsia"/>
        </w:rPr>
        <w:t>500</w:t>
      </w:r>
      <w:r>
        <w:rPr>
          <w:rFonts w:hint="eastAsia"/>
        </w:rPr>
        <w:t>多人次，通过沉浸式、场景式的沟通体验，筑牢党建指导员理想信念。</w:t>
      </w:r>
    </w:p>
    <w:p w:rsidR="00BD3EDA" w:rsidRDefault="00BD3EDA">
      <w:pPr>
        <w:ind w:firstLine="420"/>
      </w:pPr>
      <w:r>
        <w:rPr>
          <w:rFonts w:hint="eastAsia"/>
        </w:rPr>
        <w:t>完善制度“管”，在长效上做文章。坚持用制度管人管事，在干实事、求实效、创实绩上持续用力。一是健全考核体系。建立非公和社会组织党工委牵头、非公经济组织党委和社会组织党委联动的考核体系，通过运用组织测评、现场查验、个别谈话等方式，对党建指导员组织建设、活动开展和到岗情况等量化打分。二是建立激励机制。对考核测评工作实绩突出、示范带动强、受省市表彰的党组织，给予活动经费补贴；对工作开展好、组织反馈好、作用发挥突出的党建指导员，在“两代表一委员”、干部选拔任用上给予适当倾斜。三是做好服务保障。建立党建指导员“办实事”制度，持续深化“三诺两评一通报”工作成效，在开展党建工作指导的同时，及时了解“两新”组织存在的困难，通过对接行业部门、查找优惠政策、培养党务人才等方式，帮助“两新”组织寻求解决办法。今年以来，累计为“两新”组织解难事、办实事</w:t>
      </w:r>
      <w:r>
        <w:rPr>
          <w:rFonts w:hint="eastAsia"/>
        </w:rPr>
        <w:t>400</w:t>
      </w:r>
      <w:r>
        <w:rPr>
          <w:rFonts w:hint="eastAsia"/>
        </w:rPr>
        <w:t>余件，在疫情防控期间组织“两新”组织捐款捐物</w:t>
      </w:r>
      <w:r>
        <w:rPr>
          <w:rFonts w:hint="eastAsia"/>
        </w:rPr>
        <w:t>20</w:t>
      </w:r>
      <w:r>
        <w:rPr>
          <w:rFonts w:hint="eastAsia"/>
        </w:rPr>
        <w:t>余万元，用实绩实效展现党建指导员的作用和价值。</w:t>
      </w:r>
    </w:p>
    <w:p w:rsidR="00BD3EDA" w:rsidRDefault="00BD3EDA">
      <w:pPr>
        <w:ind w:firstLine="420"/>
        <w:jc w:val="right"/>
      </w:pPr>
      <w:r>
        <w:rPr>
          <w:rFonts w:hint="eastAsia"/>
        </w:rPr>
        <w:t>西北信息报</w:t>
      </w:r>
      <w:r>
        <w:rPr>
          <w:rFonts w:hint="eastAsia"/>
        </w:rPr>
        <w:t>2022-04-19</w:t>
      </w:r>
    </w:p>
    <w:p w:rsidR="00BD3EDA" w:rsidRDefault="00BD3EDA" w:rsidP="008570CE">
      <w:pPr>
        <w:sectPr w:rsidR="00BD3EDA" w:rsidSect="008570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0422" w:rsidRDefault="00080422"/>
    <w:sectPr w:rsidR="0008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EDA"/>
    <w:rsid w:val="00080422"/>
    <w:rsid w:val="00BD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3E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D3E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2022-06-13T03:55:00Z</dcterms:created>
</cp:coreProperties>
</file>