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CC" w:rsidRDefault="007E1FCC">
      <w:pPr>
        <w:pStyle w:val="1"/>
      </w:pPr>
      <w:r>
        <w:rPr>
          <w:rFonts w:hint="eastAsia"/>
        </w:rPr>
        <w:t>空港经开区（硕放街道）：“三个平台”跑出“两新”党建发展加速度</w:t>
      </w:r>
    </w:p>
    <w:p w:rsidR="007E1FCC" w:rsidRDefault="007E1FCC">
      <w:pPr>
        <w:ind w:firstLine="420"/>
        <w:jc w:val="left"/>
      </w:pPr>
      <w:r>
        <w:rPr>
          <w:rFonts w:hint="eastAsia"/>
        </w:rPr>
        <w:t>近年来，无锡市新吴区硕放街道“两新”工委坚持高位谋划、高位推进，突出抓好“两个覆盖”，搭建“三个平台”，以“两新”党组织推动企业生产经济高质量发展、助力社区基层治理，跑出“两新”党建工作发展加速度。</w:t>
      </w:r>
    </w:p>
    <w:p w:rsidR="007E1FCC" w:rsidRDefault="007E1FCC">
      <w:pPr>
        <w:ind w:firstLine="420"/>
        <w:jc w:val="left"/>
      </w:pPr>
      <w:r>
        <w:rPr>
          <w:rFonts w:hint="eastAsia"/>
        </w:rPr>
        <w:t>01</w:t>
      </w:r>
      <w:r>
        <w:rPr>
          <w:rFonts w:hint="eastAsia"/>
        </w:rPr>
        <w:t>、搭建以“红色书角”为载体的学习交流平台</w:t>
      </w:r>
    </w:p>
    <w:p w:rsidR="007E1FCC" w:rsidRDefault="007E1FCC">
      <w:pPr>
        <w:ind w:firstLine="420"/>
        <w:jc w:val="left"/>
      </w:pPr>
      <w:r>
        <w:rPr>
          <w:rFonts w:hint="eastAsia"/>
        </w:rPr>
        <w:t>积极推动“两新”党组织“党建书架”“党史读书角”体系建设，将企业原有的休息区，打造成“两新”党员学习教育阵地，共选送《红色故事会·</w:t>
      </w:r>
      <w:r>
        <w:rPr>
          <w:rFonts w:hint="eastAsia"/>
        </w:rPr>
        <w:t>100</w:t>
      </w:r>
      <w:r>
        <w:rPr>
          <w:rFonts w:hint="eastAsia"/>
        </w:rPr>
        <w:t>个共产党人的故事》《信仰之路》等党史书籍</w:t>
      </w:r>
      <w:r>
        <w:rPr>
          <w:rFonts w:hint="eastAsia"/>
        </w:rPr>
        <w:t>322</w:t>
      </w:r>
      <w:r>
        <w:rPr>
          <w:rFonts w:hint="eastAsia"/>
        </w:rPr>
        <w:t>册，方便企业生产一线党员更好地开展学习活动，提升理论素养。自</w:t>
      </w:r>
      <w:r>
        <w:rPr>
          <w:rFonts w:hint="eastAsia"/>
        </w:rPr>
        <w:t>2021</w:t>
      </w:r>
      <w:r>
        <w:rPr>
          <w:rFonts w:hint="eastAsia"/>
        </w:rPr>
        <w:t>—</w:t>
      </w:r>
      <w:r>
        <w:rPr>
          <w:rFonts w:hint="eastAsia"/>
        </w:rPr>
        <w:t>2022</w:t>
      </w:r>
      <w:r>
        <w:rPr>
          <w:rFonts w:hint="eastAsia"/>
        </w:rPr>
        <w:t>年度党员冬训工作开展以来，依托学习交流平台累计开展阅读研讨、党课交流、心得分享等活动</w:t>
      </w:r>
      <w:r>
        <w:rPr>
          <w:rFonts w:hint="eastAsia"/>
        </w:rPr>
        <w:t>32</w:t>
      </w:r>
      <w:r>
        <w:rPr>
          <w:rFonts w:hint="eastAsia"/>
        </w:rPr>
        <w:t>次。</w:t>
      </w:r>
    </w:p>
    <w:p w:rsidR="007E1FCC" w:rsidRDefault="007E1FCC">
      <w:pPr>
        <w:ind w:firstLine="420"/>
        <w:jc w:val="left"/>
      </w:pPr>
      <w:r>
        <w:rPr>
          <w:rFonts w:hint="eastAsia"/>
        </w:rPr>
        <w:t>02</w:t>
      </w:r>
      <w:r>
        <w:rPr>
          <w:rFonts w:hint="eastAsia"/>
        </w:rPr>
        <w:t>、搭建以“社区一线”为基地的基层实践舞台</w:t>
      </w:r>
    </w:p>
    <w:p w:rsidR="007E1FCC" w:rsidRDefault="007E1FCC">
      <w:pPr>
        <w:ind w:firstLine="420"/>
        <w:jc w:val="left"/>
      </w:pPr>
      <w:r>
        <w:rPr>
          <w:rFonts w:hint="eastAsia"/>
        </w:rPr>
        <w:t>将“三报到三服务”作为“两新”党建工作的重要抓手，以“社区一线”为实践舞台，通过形式多样的志愿服务活动，健全“两新”党员参与社区治理的常态化机制，充分激发党组织内动力。截至目前，“两新”党员共参与“三报到三服务，架起党群连心桥”“‘疫’往无前，志在必得”等社区志愿服务活动</w:t>
      </w:r>
      <w:r>
        <w:rPr>
          <w:rFonts w:hint="eastAsia"/>
        </w:rPr>
        <w:t>114</w:t>
      </w:r>
      <w:r>
        <w:rPr>
          <w:rFonts w:hint="eastAsia"/>
        </w:rPr>
        <w:t>场次。今年初，街道“两新”工委发出《致空港（硕放）基层党组织和广大党员的倡议书》，积极号召</w:t>
      </w:r>
      <w:r>
        <w:rPr>
          <w:rFonts w:hint="eastAsia"/>
        </w:rPr>
        <w:t>395</w:t>
      </w:r>
      <w:r>
        <w:rPr>
          <w:rFonts w:hint="eastAsia"/>
        </w:rPr>
        <w:t>名“两新”党员助力社区防疫工作，广泛参与门岗查验“双码”、信息排查“扫楼”，挨家挨户宣传防疫政策，共筑疫情防线。</w:t>
      </w:r>
    </w:p>
    <w:p w:rsidR="007E1FCC" w:rsidRDefault="007E1FCC">
      <w:pPr>
        <w:ind w:firstLine="420"/>
        <w:jc w:val="left"/>
      </w:pPr>
      <w:r>
        <w:rPr>
          <w:rFonts w:hint="eastAsia"/>
        </w:rPr>
        <w:t>03</w:t>
      </w:r>
      <w:r>
        <w:rPr>
          <w:rFonts w:hint="eastAsia"/>
        </w:rPr>
        <w:t>、搭建以“育锋行动”为抓手的暖心关爱后台，凝聚向心力</w:t>
      </w:r>
    </w:p>
    <w:p w:rsidR="007E1FCC" w:rsidRDefault="007E1FCC">
      <w:pPr>
        <w:ind w:firstLine="420"/>
        <w:jc w:val="left"/>
      </w:pPr>
      <w:r>
        <w:rPr>
          <w:rFonts w:hint="eastAsia"/>
        </w:rPr>
        <w:t>为进一步创新“两新”党建工作形式，凝聚向心力，街道“两新”工委围绕“育锋行动”品牌，开展了一系列暖心关爱活动，将党和政府的关爱送进企业，凝聚“两新”党建向心力。“给奋战在一线的快递物流从业人员送上“能量加油包”；为留锡过年的“两新”党员送上新春大礼包；送服务进企业，开展“奋斗从‘新’起步，暖蜂从‘头’开始”义务理发等活动共</w:t>
      </w:r>
      <w:r>
        <w:rPr>
          <w:rFonts w:hint="eastAsia"/>
        </w:rPr>
        <w:t>7</w:t>
      </w:r>
      <w:r>
        <w:rPr>
          <w:rFonts w:hint="eastAsia"/>
        </w:rPr>
        <w:t>次。送政策帮企业，送服务暖民心。</w:t>
      </w:r>
    </w:p>
    <w:p w:rsidR="007E1FCC" w:rsidRDefault="007E1FCC">
      <w:pPr>
        <w:ind w:firstLine="420"/>
        <w:jc w:val="left"/>
      </w:pPr>
      <w:r>
        <w:rPr>
          <w:rFonts w:hint="eastAsia"/>
        </w:rPr>
        <w:t>硕放街道“两新”工委将继续深植“育锋行动”品牌，通过红色领航，凝聚“两新”党建力量，为“两新”党建的发展注入新的活力。</w:t>
      </w:r>
    </w:p>
    <w:p w:rsidR="007E1FCC" w:rsidRDefault="007E1FCC">
      <w:pPr>
        <w:ind w:firstLine="420"/>
        <w:jc w:val="right"/>
      </w:pPr>
      <w:r>
        <w:rPr>
          <w:rFonts w:hint="eastAsia"/>
        </w:rPr>
        <w:t>无锡市新吴区人民政府网站</w:t>
      </w:r>
      <w:r>
        <w:rPr>
          <w:rFonts w:hint="eastAsia"/>
        </w:rPr>
        <w:t>2022-04-19</w:t>
      </w:r>
    </w:p>
    <w:p w:rsidR="007E1FCC" w:rsidRDefault="007E1FCC" w:rsidP="008570CE">
      <w:pPr>
        <w:sectPr w:rsidR="007E1FCC" w:rsidSect="008570C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F248F" w:rsidRDefault="002F248F"/>
    <w:sectPr w:rsidR="002F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FCC"/>
    <w:rsid w:val="002F248F"/>
    <w:rsid w:val="007E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E1FC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E1FC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2022-06-13T03:55:00Z</dcterms:created>
</cp:coreProperties>
</file>