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71C5" w:rsidRDefault="00BF71C5" w:rsidP="005B147F">
      <w:pPr>
        <w:pStyle w:val="1"/>
        <w:rPr>
          <w:shd w:val="clear" w:color="auto" w:fill="FFFFFF"/>
        </w:rPr>
      </w:pPr>
      <w:r>
        <w:rPr>
          <w:rFonts w:hint="eastAsia"/>
          <w:shd w:val="clear" w:color="auto" w:fill="FFFFFF"/>
        </w:rPr>
        <w:t>2020</w:t>
      </w:r>
      <w:r>
        <w:rPr>
          <w:shd w:val="clear" w:color="auto" w:fill="FFFFFF"/>
        </w:rPr>
        <w:t>年度事业单位绩效考核实施方案</w:t>
      </w:r>
    </w:p>
    <w:p w:rsidR="00BF71C5" w:rsidRDefault="00BF71C5" w:rsidP="00BF71C5">
      <w:pPr>
        <w:ind w:firstLineChars="200" w:firstLine="420"/>
      </w:pPr>
      <w:r>
        <w:rPr>
          <w:rFonts w:hint="eastAsia"/>
        </w:rPr>
        <w:t>为科学评价事业单位绩效，不断提高曹县事业单位公益服务质量和水平，根据《关于加强事业单位监督管理的意见》（鲁政发〔</w:t>
      </w:r>
      <w:r>
        <w:t>2012</w:t>
      </w:r>
      <w:r>
        <w:t>〕</w:t>
      </w:r>
      <w:r>
        <w:t>27</w:t>
      </w:r>
      <w:r>
        <w:t>号）、《关于印发分类推进事业单位改革配套文件的通知》（鲁办发〔</w:t>
      </w:r>
      <w:r>
        <w:t>2014</w:t>
      </w:r>
      <w:r>
        <w:t>〕</w:t>
      </w:r>
      <w:r>
        <w:t>31</w:t>
      </w:r>
      <w:r>
        <w:t>号）和《曹县事业单位绩效考核办法（试行）》（曹办发〔</w:t>
      </w:r>
      <w:r>
        <w:t>2017</w:t>
      </w:r>
      <w:r>
        <w:t>〕</w:t>
      </w:r>
      <w:r>
        <w:t>54</w:t>
      </w:r>
      <w:r>
        <w:t>号）要求，结合我县实际，制定本方案。</w:t>
      </w:r>
    </w:p>
    <w:p w:rsidR="00BF71C5" w:rsidRDefault="00BF71C5" w:rsidP="00BF71C5">
      <w:pPr>
        <w:ind w:firstLineChars="200" w:firstLine="420"/>
      </w:pPr>
      <w:r>
        <w:rPr>
          <w:rFonts w:hint="eastAsia"/>
        </w:rPr>
        <w:t>一、考核范围</w:t>
      </w:r>
    </w:p>
    <w:p w:rsidR="00BF71C5" w:rsidRDefault="00BF71C5" w:rsidP="00BF71C5">
      <w:pPr>
        <w:ind w:firstLineChars="200" w:firstLine="420"/>
      </w:pPr>
      <w:r>
        <w:rPr>
          <w:rFonts w:hint="eastAsia"/>
        </w:rPr>
        <w:t>考核范围为我县纳入机构编制管理的事业单位。已列入县委、县政府科学发展考核的事业单位不再单独进行绩效考核；按照事业单位分类改革精神，需要理顺规范的事业单位暂不考核；设立不满一年的单位，参加绩效考核，暂不评定等次。</w:t>
      </w:r>
      <w:r>
        <w:t>2018</w:t>
      </w:r>
      <w:r>
        <w:t>年，我县纳入考核的事业单位共</w:t>
      </w:r>
      <w:r>
        <w:t>458</w:t>
      </w:r>
      <w:r>
        <w:t>个，涉及</w:t>
      </w:r>
      <w:r>
        <w:t>80</w:t>
      </w:r>
      <w:r>
        <w:t>个主管部门。</w:t>
      </w:r>
    </w:p>
    <w:p w:rsidR="00BF71C5" w:rsidRDefault="00BF71C5" w:rsidP="00BF71C5">
      <w:pPr>
        <w:ind w:firstLineChars="200" w:firstLine="420"/>
      </w:pPr>
      <w:r>
        <w:rPr>
          <w:rFonts w:hint="eastAsia"/>
        </w:rPr>
        <w:t>二、考核内容</w:t>
      </w:r>
    </w:p>
    <w:p w:rsidR="00BF71C5" w:rsidRDefault="00BF71C5" w:rsidP="00BF71C5">
      <w:pPr>
        <w:ind w:firstLineChars="200" w:firstLine="420"/>
      </w:pPr>
      <w:r>
        <w:rPr>
          <w:rFonts w:hint="eastAsia"/>
        </w:rPr>
        <w:t>考核工作采取日常监管与年终考核相结合的方式进行。日常监管主要通过日常调度、随机抽取、专项检查、网络监测等形式，了解掌握事业单位运行情况。年终考核主要通过实地检查、现场测评、座谈等形式，查看事业单位工作开展情况。年终考核实行百分制，主要从共性指标、个性指标、争先创优三个方面进行考核。</w:t>
      </w:r>
    </w:p>
    <w:p w:rsidR="00BF71C5" w:rsidRDefault="00BF71C5" w:rsidP="00BF71C5">
      <w:pPr>
        <w:ind w:firstLineChars="200" w:firstLine="420"/>
      </w:pPr>
      <w:r>
        <w:rPr>
          <w:rFonts w:hint="eastAsia"/>
        </w:rPr>
        <w:t>（一）共性指标（</w:t>
      </w:r>
      <w:r>
        <w:t>40</w:t>
      </w:r>
      <w:r>
        <w:t>分，见附件</w:t>
      </w:r>
      <w:r>
        <w:t>1</w:t>
      </w:r>
      <w:r>
        <w:t>）</w:t>
      </w:r>
    </w:p>
    <w:p w:rsidR="00BF71C5" w:rsidRDefault="00BF71C5" w:rsidP="00BF71C5">
      <w:pPr>
        <w:ind w:firstLineChars="200" w:firstLine="420"/>
      </w:pPr>
      <w:r>
        <w:t>1.</w:t>
      </w:r>
      <w:r>
        <w:t>中心工作（</w:t>
      </w:r>
      <w:r>
        <w:t>10</w:t>
      </w:r>
      <w:r>
        <w:t>分）：事业单位完成县委、县政府中心工作情况。</w:t>
      </w:r>
    </w:p>
    <w:p w:rsidR="00BF71C5" w:rsidRDefault="00BF71C5" w:rsidP="00BF71C5">
      <w:pPr>
        <w:ind w:firstLineChars="200" w:firstLine="420"/>
      </w:pPr>
      <w:r>
        <w:rPr>
          <w:rFonts w:hint="eastAsia"/>
        </w:rPr>
        <w:t>（</w:t>
      </w:r>
      <w:r>
        <w:t>1</w:t>
      </w:r>
      <w:r>
        <w:t>）</w:t>
      </w:r>
      <w:r>
        <w:t>“</w:t>
      </w:r>
      <w:r>
        <w:t>两学一做</w:t>
      </w:r>
      <w:r>
        <w:t>”</w:t>
      </w:r>
      <w:r>
        <w:t>学习教育、</w:t>
      </w:r>
      <w:r>
        <w:t>“</w:t>
      </w:r>
      <w:r>
        <w:t>双联双创</w:t>
      </w:r>
      <w:r>
        <w:t>”</w:t>
      </w:r>
      <w:r>
        <w:t>工作得到领导小组办公室表彰或经验推广的得</w:t>
      </w:r>
      <w:r>
        <w:t>5</w:t>
      </w:r>
      <w:r>
        <w:t>分；</w:t>
      </w:r>
    </w:p>
    <w:p w:rsidR="00BF71C5" w:rsidRDefault="00BF71C5" w:rsidP="00BF71C5">
      <w:pPr>
        <w:ind w:firstLineChars="200" w:firstLine="420"/>
      </w:pPr>
      <w:r>
        <w:rPr>
          <w:rFonts w:hint="eastAsia"/>
        </w:rPr>
        <w:t>（</w:t>
      </w:r>
      <w:r>
        <w:t>2</w:t>
      </w:r>
      <w:r>
        <w:t>）完成本年度棚户区拆迁改造任务的得</w:t>
      </w:r>
      <w:r>
        <w:t>5</w:t>
      </w:r>
      <w:r>
        <w:t>分。</w:t>
      </w:r>
    </w:p>
    <w:p w:rsidR="00BF71C5" w:rsidRDefault="00BF71C5" w:rsidP="00BF71C5">
      <w:pPr>
        <w:ind w:firstLineChars="200" w:firstLine="420"/>
      </w:pPr>
      <w:r>
        <w:t>2.</w:t>
      </w:r>
      <w:r>
        <w:t>监督管理（</w:t>
      </w:r>
      <w:r>
        <w:t>20</w:t>
      </w:r>
      <w:r>
        <w:t>分）：事业单位法人登记、事业单位法人年度报告公示、宗旨和业务范围执行、信息公开、印章管理、内设机构设置、是否超编进人、有无吃空饷、完善机构编制综合管理信息系统指标内容、中文域名管理、权责清单及公共服务事项清单调整等情况。</w:t>
      </w:r>
    </w:p>
    <w:p w:rsidR="00BF71C5" w:rsidRDefault="00BF71C5" w:rsidP="00BF71C5">
      <w:pPr>
        <w:ind w:firstLineChars="200" w:firstLine="420"/>
      </w:pPr>
      <w:r>
        <w:t>3</w:t>
      </w:r>
      <w:r>
        <w:t>、社会评价（</w:t>
      </w:r>
      <w:r>
        <w:t>10</w:t>
      </w:r>
      <w:r>
        <w:t>分）：社会公众对事业单位工作质量、工作效能和服务态度等方面满意程度的评价。</w:t>
      </w:r>
    </w:p>
    <w:p w:rsidR="00BF71C5" w:rsidRDefault="00BF71C5" w:rsidP="00BF71C5">
      <w:pPr>
        <w:ind w:firstLineChars="200" w:firstLine="420"/>
      </w:pPr>
      <w:r>
        <w:rPr>
          <w:rFonts w:hint="eastAsia"/>
        </w:rPr>
        <w:t>（</w:t>
      </w:r>
      <w:r>
        <w:t>1</w:t>
      </w:r>
      <w:r>
        <w:t>）民主评议（</w:t>
      </w:r>
      <w:r>
        <w:t>5</w:t>
      </w:r>
      <w:r>
        <w:t>分）：一是单位评议（</w:t>
      </w:r>
      <w:r>
        <w:t>2</w:t>
      </w:r>
      <w:r>
        <w:t>分），即举办单位对下属事业单位年度工作的评价；二是内部职工评议（</w:t>
      </w:r>
      <w:r>
        <w:t>3</w:t>
      </w:r>
      <w:r>
        <w:t>分），即事业单位内部职工对本单位年度工作的评价。</w:t>
      </w:r>
    </w:p>
    <w:p w:rsidR="00BF71C5" w:rsidRDefault="00BF71C5" w:rsidP="00BF71C5">
      <w:pPr>
        <w:ind w:firstLineChars="200" w:firstLine="420"/>
      </w:pPr>
      <w:r>
        <w:rPr>
          <w:rFonts w:hint="eastAsia"/>
        </w:rPr>
        <w:t>（</w:t>
      </w:r>
      <w:r>
        <w:t>2</w:t>
      </w:r>
      <w:r>
        <w:t>）社会满意度调查（</w:t>
      </w:r>
      <w:r>
        <w:t>5</w:t>
      </w:r>
      <w:r>
        <w:t>分）：调查社会公众对事业单位年度工作的评价。</w:t>
      </w:r>
    </w:p>
    <w:p w:rsidR="00BF71C5" w:rsidRDefault="00BF71C5" w:rsidP="00BF71C5">
      <w:pPr>
        <w:ind w:firstLineChars="200" w:firstLine="420"/>
      </w:pPr>
      <w:r>
        <w:rPr>
          <w:rFonts w:hint="eastAsia"/>
        </w:rPr>
        <w:t>（二）个性指标（</w:t>
      </w:r>
      <w:r>
        <w:t>40</w:t>
      </w:r>
      <w:r>
        <w:t>分，见附件</w:t>
      </w:r>
      <w:r>
        <w:t>2</w:t>
      </w:r>
      <w:r>
        <w:t>）</w:t>
      </w:r>
    </w:p>
    <w:p w:rsidR="00BF71C5" w:rsidRDefault="00BF71C5" w:rsidP="00BF71C5">
      <w:pPr>
        <w:ind w:firstLineChars="200" w:firstLine="420"/>
      </w:pPr>
      <w:r>
        <w:t>1.</w:t>
      </w:r>
      <w:r>
        <w:t>目标任务（</w:t>
      </w:r>
      <w:r>
        <w:t>30</w:t>
      </w:r>
      <w:r>
        <w:t>分）：年度目标任务完成情况等。</w:t>
      </w:r>
    </w:p>
    <w:p w:rsidR="00BF71C5" w:rsidRDefault="00BF71C5" w:rsidP="00BF71C5">
      <w:pPr>
        <w:ind w:firstLineChars="200" w:firstLine="420"/>
      </w:pPr>
      <w:r>
        <w:t>2.</w:t>
      </w:r>
      <w:r>
        <w:t>管理运行状况（</w:t>
      </w:r>
      <w:r>
        <w:t>10</w:t>
      </w:r>
      <w:r>
        <w:t>分）：领导班子运行情况，单位工作人员作用发挥情况，内部管理情况，单位标准化建设情况。单位领导班子成员因违反国家法律受到刑事处罚、违规违纪受到党纪政纪处分、违反</w:t>
      </w:r>
      <w:r>
        <w:t>“</w:t>
      </w:r>
      <w:r>
        <w:t>八项规定</w:t>
      </w:r>
      <w:r>
        <w:t>”</w:t>
      </w:r>
      <w:r>
        <w:t>或</w:t>
      </w:r>
      <w:r>
        <w:t>“</w:t>
      </w:r>
      <w:r>
        <w:t>四风</w:t>
      </w:r>
      <w:r>
        <w:t>”</w:t>
      </w:r>
      <w:r>
        <w:t>问题受到纪检监察机关通报和问责的，每发现</w:t>
      </w:r>
      <w:r>
        <w:t>1</w:t>
      </w:r>
      <w:r>
        <w:t>例扣</w:t>
      </w:r>
      <w:r>
        <w:t>10</w:t>
      </w:r>
      <w:r>
        <w:t>分；单位一般干部或职工出现上述情况的，每发现</w:t>
      </w:r>
      <w:r>
        <w:t>1</w:t>
      </w:r>
      <w:r>
        <w:t>例扣</w:t>
      </w:r>
      <w:r>
        <w:t>2</w:t>
      </w:r>
      <w:r>
        <w:t>分，扣完为止。</w:t>
      </w:r>
    </w:p>
    <w:p w:rsidR="00BF71C5" w:rsidRDefault="00BF71C5" w:rsidP="00BF71C5">
      <w:pPr>
        <w:ind w:firstLineChars="200" w:firstLine="420"/>
      </w:pPr>
      <w:r>
        <w:rPr>
          <w:rFonts w:hint="eastAsia"/>
        </w:rPr>
        <w:t>（三）争先创优（</w:t>
      </w:r>
      <w:r>
        <w:t>20</w:t>
      </w:r>
      <w:r>
        <w:t>分，见附件</w:t>
      </w:r>
      <w:r>
        <w:t>3</w:t>
      </w:r>
      <w:r>
        <w:t>）</w:t>
      </w:r>
    </w:p>
    <w:p w:rsidR="00BF71C5" w:rsidRDefault="00BF71C5" w:rsidP="00BF71C5">
      <w:pPr>
        <w:ind w:firstLineChars="200" w:firstLine="420"/>
      </w:pPr>
      <w:r>
        <w:rPr>
          <w:rFonts w:hint="eastAsia"/>
        </w:rPr>
        <w:t>本年度内事业单位受到表彰奖励和争先创优情况，国务院办公厅、国家部委名义下文的奖励按国家级；省委、省政府名义下文的奖励按省级；市委、市政府名义下文的奖励按市级；县委、县政府名义下文的奖励按县级。表彰奖励以正式文件为依据。</w:t>
      </w:r>
    </w:p>
    <w:p w:rsidR="00BF71C5" w:rsidRDefault="00BF71C5" w:rsidP="00BF71C5">
      <w:pPr>
        <w:ind w:firstLineChars="200" w:firstLine="420"/>
      </w:pPr>
      <w:r>
        <w:rPr>
          <w:rFonts w:hint="eastAsia"/>
        </w:rPr>
        <w:t>四、考核程序</w:t>
      </w:r>
    </w:p>
    <w:p w:rsidR="00BF71C5" w:rsidRDefault="00BF71C5" w:rsidP="00BF71C5">
      <w:pPr>
        <w:ind w:firstLineChars="200" w:firstLine="420"/>
      </w:pPr>
      <w:r>
        <w:rPr>
          <w:rFonts w:hint="eastAsia"/>
        </w:rPr>
        <w:t>考核工作一般按照制定方案、确定指标、自查自评、实地考核、社会评价、抽查核准、评定等次、公开结果、反馈问题等程序进行。</w:t>
      </w:r>
    </w:p>
    <w:p w:rsidR="00BF71C5" w:rsidRDefault="00BF71C5" w:rsidP="00BF71C5">
      <w:pPr>
        <w:ind w:firstLineChars="200" w:firstLine="420"/>
      </w:pPr>
      <w:r>
        <w:rPr>
          <w:rFonts w:hint="eastAsia"/>
        </w:rPr>
        <w:t>（一）制定考核方案。各举办单位要科学制定所属事业单位考核方案，成立专业考核委员会，明确考核时间、内容、程序和规定，于</w:t>
      </w:r>
      <w:r>
        <w:t>11</w:t>
      </w:r>
      <w:r>
        <w:t>月</w:t>
      </w:r>
      <w:r>
        <w:t>20</w:t>
      </w:r>
      <w:r>
        <w:t>日前将考核方案报送县事考办审定备案。县委县政府直属事业单位按照本方案执行。</w:t>
      </w:r>
    </w:p>
    <w:p w:rsidR="00BF71C5" w:rsidRDefault="00BF71C5" w:rsidP="00BF71C5">
      <w:pPr>
        <w:ind w:firstLineChars="200" w:firstLine="420"/>
      </w:pPr>
      <w:r>
        <w:rPr>
          <w:rFonts w:hint="eastAsia"/>
        </w:rPr>
        <w:t>（二）确定指标标准。县事考办会同成员单位制定事业单位绩效考核共性指标。各事业单位结合本单位行业特点，围绕宗旨和业务范围清单及完成重点任务，研究制定个性指标，经举办单位审核后，报县事考办审查</w:t>
      </w:r>
      <w:r>
        <w:t>,</w:t>
      </w:r>
      <w:r>
        <w:t>并以正式文件批复至举办单位；县委、县政府直属事业单位制定的个性指标报县事考办审核批复。</w:t>
      </w:r>
    </w:p>
    <w:p w:rsidR="00BF71C5" w:rsidRDefault="00BF71C5" w:rsidP="00BF71C5">
      <w:pPr>
        <w:ind w:firstLineChars="200" w:firstLine="420"/>
      </w:pPr>
      <w:r>
        <w:rPr>
          <w:rFonts w:hint="eastAsia"/>
        </w:rPr>
        <w:t>（三）单位自查自评。各考核对象按照考核方案明确的考核内容和有关事项进行自查，形成书面自评报告。</w:t>
      </w:r>
    </w:p>
    <w:p w:rsidR="00BF71C5" w:rsidRDefault="00BF71C5" w:rsidP="00BF71C5">
      <w:pPr>
        <w:ind w:firstLineChars="200" w:firstLine="420"/>
      </w:pPr>
      <w:r>
        <w:rPr>
          <w:rFonts w:hint="eastAsia"/>
        </w:rPr>
        <w:t>（四）组织实地考核。县委、县政府直属事业单位的考核，由县事考办成立考核组组织实施；其他事业单位的考核，由各举办单位成立专业考核委员会组织实施，提出考核等次初步意见。考核结束后，举办单位将被考核单位的考核成绩、存在的问题及被考核单位提报的相关证明资料，于</w:t>
      </w:r>
      <w:r>
        <w:t>12</w:t>
      </w:r>
      <w:r>
        <w:t>月</w:t>
      </w:r>
      <w:r>
        <w:t>20</w:t>
      </w:r>
      <w:r>
        <w:t>日前报送县事考办审查。凡未在规定时间内报送的，考核成绩记为零分。实地考核具体程序为：</w:t>
      </w:r>
    </w:p>
    <w:p w:rsidR="00BF71C5" w:rsidRDefault="00BF71C5" w:rsidP="00BF71C5">
      <w:pPr>
        <w:ind w:firstLineChars="200" w:firstLine="420"/>
      </w:pPr>
      <w:r>
        <w:t>1</w:t>
      </w:r>
      <w:r>
        <w:t>、听取情况介绍。考核组听取被考核单位简要情况介绍或让被考核单位提供书面情况介绍材料。</w:t>
      </w:r>
    </w:p>
    <w:p w:rsidR="00BF71C5" w:rsidRDefault="00BF71C5" w:rsidP="00BF71C5">
      <w:pPr>
        <w:ind w:firstLineChars="200" w:firstLine="420"/>
      </w:pPr>
      <w:r>
        <w:t>2</w:t>
      </w:r>
      <w:r>
        <w:t>、组织民主评议。民主评议分为举办单位评议和内部职工评议。举办单位评议由举办单位中层以上干部，对所属事业单位进行民主评议。内部职工评议由事业单位内部职工对其进行评议，在编人数</w:t>
      </w:r>
      <w:r>
        <w:t>50</w:t>
      </w:r>
      <w:r>
        <w:t>人以下（含</w:t>
      </w:r>
      <w:r>
        <w:t>50</w:t>
      </w:r>
      <w:r>
        <w:t>人）的单位，全体人员参加评议；在编人数</w:t>
      </w:r>
      <w:r>
        <w:t>50</w:t>
      </w:r>
      <w:r>
        <w:t>人以上的单位，组织单位领导、中层干部、不少于</w:t>
      </w:r>
      <w:r>
        <w:t>20</w:t>
      </w:r>
      <w:r>
        <w:t>人的职工代表参与评议。</w:t>
      </w:r>
    </w:p>
    <w:p w:rsidR="00BF71C5" w:rsidRDefault="00BF71C5" w:rsidP="00BF71C5">
      <w:pPr>
        <w:ind w:firstLineChars="200" w:firstLine="420"/>
      </w:pPr>
      <w:r>
        <w:t>3</w:t>
      </w:r>
      <w:r>
        <w:t>、访谈相关人员。随机抽取单位领导班子成员、中层干部、一般工作人员为谈话对象，逐一进行谈话。</w:t>
      </w:r>
    </w:p>
    <w:p w:rsidR="00BF71C5" w:rsidRDefault="00BF71C5" w:rsidP="00BF71C5">
      <w:pPr>
        <w:ind w:firstLineChars="200" w:firstLine="420"/>
      </w:pPr>
      <w:r>
        <w:t>4</w:t>
      </w:r>
      <w:r>
        <w:t>、查阅有关资料。对照考核指标，查阅相关资料，完成相关考核并打分。</w:t>
      </w:r>
    </w:p>
    <w:p w:rsidR="00BF71C5" w:rsidRDefault="00BF71C5" w:rsidP="00BF71C5">
      <w:pPr>
        <w:ind w:firstLineChars="200" w:firstLine="420"/>
      </w:pPr>
      <w:r>
        <w:rPr>
          <w:rFonts w:hint="eastAsia"/>
        </w:rPr>
        <w:t>（五）社会评价</w:t>
      </w:r>
    </w:p>
    <w:p w:rsidR="00BF71C5" w:rsidRDefault="00BF71C5" w:rsidP="00BF71C5">
      <w:pPr>
        <w:ind w:firstLineChars="200" w:firstLine="420"/>
      </w:pPr>
      <w:r>
        <w:rPr>
          <w:rFonts w:hint="eastAsia"/>
        </w:rPr>
        <w:t>主要对被考核单位的社会满意度进行测评。县委县政府直属事业单位由县事考办组织，以填写《满意度评价表》进行调查；举办单位所属事业单位由举办单位根据行业特点、职能和服务对象不同，采取网络调查、问卷调查、现场投票等方式组织评价。</w:t>
      </w:r>
    </w:p>
    <w:p w:rsidR="00BF71C5" w:rsidRDefault="00BF71C5" w:rsidP="00BF71C5">
      <w:pPr>
        <w:ind w:firstLineChars="200" w:firstLine="420"/>
      </w:pPr>
      <w:r>
        <w:rPr>
          <w:rFonts w:hint="eastAsia"/>
        </w:rPr>
        <w:t>（六）随机抽查核准。为保证绩效考核客观公正，由县事考办随机抽取考官成立抽查组，依据评分标准和相关规定，采取实地检查或查看被考核单位提供相关资料等方式，对各专业考核委员会组织的考核进行抽查核准，抽查单位不低于县属事业单位的</w:t>
      </w:r>
      <w:r>
        <w:t>10%</w:t>
      </w:r>
      <w:r>
        <w:t>，将抽查结果与考核结果进行比对分析，两者差距较大时按抽查结果计分，对弄虚作假考核不实的单位，待问题查清后严肃问责追责。</w:t>
      </w:r>
    </w:p>
    <w:p w:rsidR="00BF71C5" w:rsidRDefault="00BF71C5" w:rsidP="00BF71C5">
      <w:pPr>
        <w:ind w:firstLineChars="200" w:firstLine="420"/>
      </w:pPr>
      <w:r>
        <w:rPr>
          <w:rFonts w:hint="eastAsia"/>
        </w:rPr>
        <w:t>（七）评定考核等次。</w:t>
      </w:r>
      <w:r>
        <w:t>2019</w:t>
      </w:r>
      <w:r>
        <w:t>年</w:t>
      </w:r>
      <w:r>
        <w:t>1</w:t>
      </w:r>
      <w:r>
        <w:t>月</w:t>
      </w:r>
      <w:r>
        <w:t>5</w:t>
      </w:r>
      <w:r>
        <w:t>日前，县事考办统计汇总实地考核、社会评价、创新创优得分，结合日常监管情况，综合衡量提出考核等次建议，报县事考委审定。</w:t>
      </w:r>
    </w:p>
    <w:p w:rsidR="00BF71C5" w:rsidRDefault="00BF71C5" w:rsidP="00BF71C5">
      <w:pPr>
        <w:ind w:firstLineChars="200" w:firstLine="420"/>
      </w:pPr>
      <w:r>
        <w:rPr>
          <w:rFonts w:hint="eastAsia"/>
        </w:rPr>
        <w:t>（八）公开考核结果。经县事考委审定后，县事考办将考核结果进行不少于</w:t>
      </w:r>
      <w:r>
        <w:t>5</w:t>
      </w:r>
      <w:r>
        <w:t>个工作日的公示。公示期间如有异议，可申请复核。如无异议，公示期满后以县事考委文件通报考核结果，抄送县事考委成员单位进行备案。</w:t>
      </w:r>
    </w:p>
    <w:p w:rsidR="00BF71C5" w:rsidRDefault="00BF71C5" w:rsidP="00BF71C5">
      <w:pPr>
        <w:ind w:firstLineChars="200" w:firstLine="420"/>
      </w:pPr>
      <w:r>
        <w:rPr>
          <w:rFonts w:hint="eastAsia"/>
        </w:rPr>
        <w:t>（九）反馈存在问题。</w:t>
      </w:r>
      <w:r>
        <w:t>2019</w:t>
      </w:r>
      <w:r>
        <w:t>年</w:t>
      </w:r>
      <w:r>
        <w:t>1</w:t>
      </w:r>
      <w:r>
        <w:t>月</w:t>
      </w:r>
      <w:r>
        <w:t>10</w:t>
      </w:r>
      <w:r>
        <w:t>日前，县事考办将年终考核、日常监管中发现的问题，以书面形式反馈至被考核对象或举办单位，被考核单位按照要求认真组织整改，由举办单位于</w:t>
      </w:r>
      <w:r>
        <w:t>6</w:t>
      </w:r>
      <w:r>
        <w:t>月</w:t>
      </w:r>
      <w:r>
        <w:t>30</w:t>
      </w:r>
      <w:r>
        <w:t>日前将所属事业单位的整改落实情况统一报县事考办。</w:t>
      </w:r>
    </w:p>
    <w:p w:rsidR="00BF71C5" w:rsidRDefault="00BF71C5" w:rsidP="00BF71C5">
      <w:pPr>
        <w:ind w:firstLineChars="200" w:firstLine="420"/>
      </w:pPr>
      <w:r>
        <w:rPr>
          <w:rFonts w:hint="eastAsia"/>
        </w:rPr>
        <w:t>四、考核等次及标准</w:t>
      </w:r>
    </w:p>
    <w:p w:rsidR="00BF71C5" w:rsidRDefault="00BF71C5" w:rsidP="00BF71C5">
      <w:pPr>
        <w:ind w:firstLineChars="200" w:firstLine="420"/>
      </w:pPr>
      <w:r>
        <w:rPr>
          <w:rFonts w:hint="eastAsia"/>
        </w:rPr>
        <w:t>考核结果分为</w:t>
      </w:r>
      <w:r>
        <w:t>A</w:t>
      </w:r>
      <w:r>
        <w:t>、</w:t>
      </w:r>
      <w:r>
        <w:t>B</w:t>
      </w:r>
      <w:r>
        <w:t>、</w:t>
      </w:r>
      <w:r>
        <w:t>C</w:t>
      </w:r>
      <w:r>
        <w:t>三个等次。参加事业单位绩效考核的单位，其中</w:t>
      </w:r>
      <w:r>
        <w:t>A</w:t>
      </w:r>
      <w:r>
        <w:t>级比例不超过总数的</w:t>
      </w:r>
      <w:r>
        <w:t>15%</w:t>
      </w:r>
      <w:r>
        <w:t>；综合得分</w:t>
      </w:r>
      <w:r>
        <w:t>60</w:t>
      </w:r>
      <w:r>
        <w:t>分以下（不含</w:t>
      </w:r>
      <w:r>
        <w:t>60</w:t>
      </w:r>
      <w:r>
        <w:t>分）的确定为</w:t>
      </w:r>
      <w:r>
        <w:t>C</w:t>
      </w:r>
      <w:r>
        <w:t>级。</w:t>
      </w:r>
    </w:p>
    <w:p w:rsidR="00BF71C5" w:rsidRDefault="00BF71C5" w:rsidP="00BF71C5">
      <w:pPr>
        <w:ind w:firstLineChars="200" w:firstLine="420"/>
      </w:pPr>
      <w:r>
        <w:rPr>
          <w:rFonts w:hint="eastAsia"/>
        </w:rPr>
        <w:t>（一）凡有下列情形之一的，不得评定为</w:t>
      </w:r>
      <w:r>
        <w:t>A</w:t>
      </w:r>
      <w:r>
        <w:t>级：</w:t>
      </w:r>
    </w:p>
    <w:p w:rsidR="00BF71C5" w:rsidRDefault="00BF71C5" w:rsidP="00BF71C5">
      <w:pPr>
        <w:ind w:firstLineChars="200" w:firstLine="420"/>
      </w:pPr>
      <w:r>
        <w:t>1.</w:t>
      </w:r>
      <w:r>
        <w:t>上级随机抽查或专项检查问题比较严重或不合格的；</w:t>
      </w:r>
    </w:p>
    <w:p w:rsidR="00BF71C5" w:rsidRDefault="00BF71C5" w:rsidP="00BF71C5">
      <w:pPr>
        <w:ind w:firstLineChars="200" w:firstLine="420"/>
      </w:pPr>
      <w:r>
        <w:t>2.</w:t>
      </w:r>
      <w:r>
        <w:t>单位受到行政处罚或被司法部门立案调查并依法追究责任的；</w:t>
      </w:r>
    </w:p>
    <w:p w:rsidR="00BF71C5" w:rsidRDefault="00BF71C5" w:rsidP="00BF71C5">
      <w:pPr>
        <w:ind w:firstLineChars="200" w:firstLine="420"/>
      </w:pPr>
      <w:r>
        <w:t>3.</w:t>
      </w:r>
      <w:r>
        <w:t>干部职工违规违纪受到党纪政纪处分，违反八项规定或因</w:t>
      </w:r>
      <w:r>
        <w:t>“</w:t>
      </w:r>
      <w:r>
        <w:t>四风</w:t>
      </w:r>
      <w:r>
        <w:t>”</w:t>
      </w:r>
      <w:r>
        <w:t>问题受到纪检监察机关通报、问责追责的；</w:t>
      </w:r>
    </w:p>
    <w:p w:rsidR="00BF71C5" w:rsidRDefault="00BF71C5" w:rsidP="00BF71C5">
      <w:pPr>
        <w:ind w:firstLineChars="200" w:firstLine="420"/>
      </w:pPr>
      <w:r>
        <w:t>4.</w:t>
      </w:r>
      <w:r>
        <w:t>有失信行为，被列入异常信息的；</w:t>
      </w:r>
    </w:p>
    <w:p w:rsidR="00BF71C5" w:rsidRDefault="00BF71C5" w:rsidP="00BF71C5">
      <w:pPr>
        <w:ind w:firstLineChars="200" w:firstLine="420"/>
      </w:pPr>
      <w:r>
        <w:t>5.</w:t>
      </w:r>
      <w:r>
        <w:t>其他造成不良社会影响的。</w:t>
      </w:r>
    </w:p>
    <w:p w:rsidR="00BF71C5" w:rsidRDefault="00BF71C5" w:rsidP="00BF71C5">
      <w:pPr>
        <w:ind w:firstLineChars="200" w:firstLine="420"/>
      </w:pPr>
      <w:r>
        <w:rPr>
          <w:rFonts w:hint="eastAsia"/>
        </w:rPr>
        <w:t>（二）凡有下列情形之一的，直接确定为</w:t>
      </w:r>
      <w:r>
        <w:t>C</w:t>
      </w:r>
      <w:r>
        <w:t>级：</w:t>
      </w:r>
    </w:p>
    <w:p w:rsidR="00BF71C5" w:rsidRDefault="00BF71C5" w:rsidP="00BF71C5">
      <w:pPr>
        <w:ind w:firstLineChars="200" w:firstLine="420"/>
      </w:pPr>
      <w:r>
        <w:t>1.</w:t>
      </w:r>
      <w:r>
        <w:t>未完成当年重点工作任务，被市级以上通报批评的；</w:t>
      </w:r>
    </w:p>
    <w:p w:rsidR="00BF71C5" w:rsidRDefault="00BF71C5" w:rsidP="00BF71C5">
      <w:pPr>
        <w:ind w:firstLineChars="200" w:firstLine="420"/>
      </w:pPr>
      <w:r>
        <w:t>2.</w:t>
      </w:r>
      <w:r>
        <w:t>领导班子综合评价为</w:t>
      </w:r>
      <w:r>
        <w:t>“</w:t>
      </w:r>
      <w:r>
        <w:t>不适应</w:t>
      </w:r>
      <w:r>
        <w:t>”</w:t>
      </w:r>
      <w:r>
        <w:t>的；</w:t>
      </w:r>
    </w:p>
    <w:p w:rsidR="00BF71C5" w:rsidRDefault="00BF71C5" w:rsidP="00BF71C5">
      <w:pPr>
        <w:ind w:firstLineChars="200" w:firstLine="420"/>
      </w:pPr>
      <w:r>
        <w:t>3.</w:t>
      </w:r>
      <w:r>
        <w:t>被有关部门</w:t>
      </w:r>
      <w:r>
        <w:t>“</w:t>
      </w:r>
      <w:r>
        <w:t>一票否决</w:t>
      </w:r>
      <w:r>
        <w:t>”</w:t>
      </w:r>
      <w:r>
        <w:t>的</w:t>
      </w:r>
      <w:r>
        <w:t>;</w:t>
      </w:r>
    </w:p>
    <w:p w:rsidR="00BF71C5" w:rsidRDefault="00BF71C5" w:rsidP="00BF71C5">
      <w:pPr>
        <w:ind w:firstLineChars="200" w:firstLine="420"/>
      </w:pPr>
      <w:r>
        <w:t>4.</w:t>
      </w:r>
      <w:r>
        <w:t>违反机构编制、人事管理规定情节严重的；</w:t>
      </w:r>
    </w:p>
    <w:p w:rsidR="00BF71C5" w:rsidRDefault="00BF71C5" w:rsidP="00BF71C5">
      <w:pPr>
        <w:ind w:firstLineChars="200" w:firstLine="420"/>
      </w:pPr>
      <w:r>
        <w:t>5.</w:t>
      </w:r>
      <w:r>
        <w:t>造成国有资产重大损失的；</w:t>
      </w:r>
    </w:p>
    <w:p w:rsidR="00BF71C5" w:rsidRDefault="00BF71C5" w:rsidP="00BF71C5">
      <w:pPr>
        <w:ind w:firstLineChars="200" w:firstLine="420"/>
      </w:pPr>
      <w:r>
        <w:t>6.</w:t>
      </w:r>
      <w:r>
        <w:t>抽逃开办资金的；</w:t>
      </w:r>
    </w:p>
    <w:p w:rsidR="00BF71C5" w:rsidRDefault="00BF71C5" w:rsidP="00BF71C5">
      <w:pPr>
        <w:ind w:firstLineChars="200" w:firstLine="420"/>
      </w:pPr>
      <w:r>
        <w:t>7.</w:t>
      </w:r>
      <w:r>
        <w:t>未按核准登记的宗旨和业务范围开展工作的；</w:t>
      </w:r>
    </w:p>
    <w:p w:rsidR="00BF71C5" w:rsidRDefault="00BF71C5" w:rsidP="00BF71C5">
      <w:pPr>
        <w:ind w:firstLineChars="200" w:firstLine="420"/>
      </w:pPr>
      <w:r>
        <w:t>8.</w:t>
      </w:r>
      <w:r>
        <w:t>被有关部门取消资质资格或吊销执业许可证的；</w:t>
      </w:r>
    </w:p>
    <w:p w:rsidR="00BF71C5" w:rsidRDefault="00BF71C5" w:rsidP="00BF71C5">
      <w:pPr>
        <w:ind w:firstLineChars="200" w:firstLine="420"/>
      </w:pPr>
      <w:r>
        <w:t>9.</w:t>
      </w:r>
      <w:r>
        <w:t>违反考核纪律规定，或者有弄虚作假等行为的；</w:t>
      </w:r>
    </w:p>
    <w:p w:rsidR="00BF71C5" w:rsidRDefault="00BF71C5" w:rsidP="00BF71C5">
      <w:pPr>
        <w:ind w:firstLineChars="200" w:firstLine="420"/>
      </w:pPr>
      <w:r>
        <w:t>10.</w:t>
      </w:r>
      <w:r>
        <w:t>其他造成恶劣社会影响的。</w:t>
      </w:r>
    </w:p>
    <w:p w:rsidR="00BF71C5" w:rsidRDefault="00BF71C5" w:rsidP="00BF71C5">
      <w:pPr>
        <w:ind w:firstLineChars="200" w:firstLine="420"/>
      </w:pPr>
      <w:r>
        <w:rPr>
          <w:rFonts w:hint="eastAsia"/>
        </w:rPr>
        <w:t>五、考核结果使用</w:t>
      </w:r>
    </w:p>
    <w:p w:rsidR="00BF71C5" w:rsidRDefault="00BF71C5" w:rsidP="00BF71C5">
      <w:pPr>
        <w:ind w:firstLineChars="200" w:firstLine="420"/>
      </w:pPr>
      <w:r>
        <w:rPr>
          <w:rFonts w:hint="eastAsia"/>
        </w:rPr>
        <w:t>为提高绩效考核结果的使用效力，采取“六结合”奖惩措施，作为事业单位绩效考核有力抓手，切实发挥绩效考核的导向和激励约束作用。</w:t>
      </w:r>
    </w:p>
    <w:p w:rsidR="00BF71C5" w:rsidRDefault="00BF71C5" w:rsidP="00BF71C5">
      <w:pPr>
        <w:ind w:firstLineChars="200" w:firstLine="420"/>
      </w:pPr>
      <w:r>
        <w:rPr>
          <w:rFonts w:hint="eastAsia"/>
        </w:rPr>
        <w:t>（一）与评先树优相结合。考核等次为</w:t>
      </w:r>
      <w:r>
        <w:t>A</w:t>
      </w:r>
      <w:r>
        <w:t>级的单位，在各类评先树优活动中优先推荐，单位主要负责人或法定代表人</w:t>
      </w:r>
      <w:r>
        <w:t>2018</w:t>
      </w:r>
      <w:r>
        <w:t>年年度考核直接确定为优秀等次，不占单位指标</w:t>
      </w:r>
      <w:r>
        <w:t>;2018</w:t>
      </w:r>
      <w:r>
        <w:t>年度人员考核，</w:t>
      </w:r>
      <w:r>
        <w:t>50</w:t>
      </w:r>
      <w:r>
        <w:t>人以下的单位增加</w:t>
      </w:r>
      <w:r>
        <w:t>1</w:t>
      </w:r>
      <w:r>
        <w:t>名</w:t>
      </w:r>
      <w:r>
        <w:t>“</w:t>
      </w:r>
      <w:r>
        <w:t>优秀</w:t>
      </w:r>
      <w:r>
        <w:t>”</w:t>
      </w:r>
      <w:r>
        <w:t>名额，</w:t>
      </w:r>
      <w:r>
        <w:t>50</w:t>
      </w:r>
      <w:r>
        <w:t>人以上的单位增加</w:t>
      </w:r>
      <w:r>
        <w:t>2</w:t>
      </w:r>
      <w:r>
        <w:t>名</w:t>
      </w:r>
      <w:r>
        <w:t>“</w:t>
      </w:r>
      <w:r>
        <w:t>优秀</w:t>
      </w:r>
      <w:r>
        <w:t>”</w:t>
      </w:r>
      <w:r>
        <w:t>名额，但</w:t>
      </w:r>
      <w:r>
        <w:t>“</w:t>
      </w:r>
      <w:r>
        <w:t>优秀</w:t>
      </w:r>
      <w:r>
        <w:t>”</w:t>
      </w:r>
      <w:r>
        <w:t>比例最多不得超过应参加考核人数的</w:t>
      </w:r>
      <w:r>
        <w:t>20%</w:t>
      </w:r>
      <w:r>
        <w:t>。考核等次为</w:t>
      </w:r>
      <w:r>
        <w:t>C</w:t>
      </w:r>
      <w:r>
        <w:t>级的事业单位不得参加当年度评先树优，法定代表人不能参加当年度评先树优，考核结果不得定为优秀等次；考核等次连续两年为</w:t>
      </w:r>
      <w:r>
        <w:t>C</w:t>
      </w:r>
      <w:r>
        <w:t>级的，单位主要领导予以诫勉；（落实单位：县委组织部、县人社局）</w:t>
      </w:r>
    </w:p>
    <w:p w:rsidR="00BF71C5" w:rsidRDefault="00BF71C5" w:rsidP="00BF71C5">
      <w:pPr>
        <w:ind w:firstLineChars="200" w:firstLine="420"/>
      </w:pPr>
      <w:r>
        <w:rPr>
          <w:rFonts w:hint="eastAsia"/>
        </w:rPr>
        <w:t>（二）与机构编制相结合。考核等次为</w:t>
      </w:r>
      <w:r>
        <w:t>A</w:t>
      </w:r>
      <w:r>
        <w:t>级的单位，可增加年度用编进人计划。考核等次为</w:t>
      </w:r>
      <w:r>
        <w:t>C</w:t>
      </w:r>
      <w:r>
        <w:t>级的单位，次年不予安排年度用编进人计划，机构编制事项不予调整，记入事业单位不良信用记录，列入重点监管范围，限期进行整改。（落实单位：县编办）</w:t>
      </w:r>
    </w:p>
    <w:p w:rsidR="00BF71C5" w:rsidRDefault="00BF71C5" w:rsidP="00BF71C5">
      <w:pPr>
        <w:ind w:firstLineChars="200" w:firstLine="420"/>
      </w:pPr>
      <w:r>
        <w:rPr>
          <w:rFonts w:hint="eastAsia"/>
        </w:rPr>
        <w:t>（三）与财政支持力度相结合。考核等次为</w:t>
      </w:r>
      <w:r>
        <w:t>A</w:t>
      </w:r>
      <w:r>
        <w:t>级的单位，适当加大财政支持力度。（落实单位：县财政局）</w:t>
      </w:r>
    </w:p>
    <w:p w:rsidR="00BF71C5" w:rsidRDefault="00BF71C5" w:rsidP="00BF71C5">
      <w:pPr>
        <w:ind w:firstLineChars="200" w:firstLine="420"/>
      </w:pPr>
      <w:r>
        <w:rPr>
          <w:rFonts w:hint="eastAsia"/>
        </w:rPr>
        <w:t>（四）与举办单位相结合。举办单位负有领导和管理的责任，所属事业单位有被评定为</w:t>
      </w:r>
      <w:r>
        <w:t>C</w:t>
      </w:r>
      <w:r>
        <w:t>级的，举办单位主要领导当年年度考核确定为</w:t>
      </w:r>
      <w:r>
        <w:t>“</w:t>
      </w:r>
      <w:r>
        <w:t>称职（合格）</w:t>
      </w:r>
      <w:r>
        <w:t>”</w:t>
      </w:r>
      <w:r>
        <w:t>及以下等次；</w:t>
      </w:r>
      <w:r>
        <w:t>2</w:t>
      </w:r>
      <w:r>
        <w:t>个及以上所属事业单位同一年度被评定为</w:t>
      </w:r>
      <w:r>
        <w:t>C</w:t>
      </w:r>
      <w:r>
        <w:t>级的，同时扣减主管部门当年度科学发展综合考核所占分值。（落实单位：县委组织部）</w:t>
      </w:r>
    </w:p>
    <w:p w:rsidR="00BF71C5" w:rsidRDefault="00BF71C5" w:rsidP="00BF71C5">
      <w:pPr>
        <w:ind w:firstLineChars="200" w:firstLine="420"/>
      </w:pPr>
      <w:r>
        <w:rPr>
          <w:rFonts w:hint="eastAsia"/>
        </w:rPr>
        <w:t>（五）与精神文明单位评选相结合。考核等次为</w:t>
      </w:r>
      <w:r>
        <w:t>C</w:t>
      </w:r>
      <w:r>
        <w:t>级的，当年不能评为文明单位，是文明单位的取消其荣誉称号。（落实单位：县委宣传部）</w:t>
      </w:r>
    </w:p>
    <w:p w:rsidR="00BF71C5" w:rsidRDefault="00BF71C5" w:rsidP="00BF71C5">
      <w:pPr>
        <w:ind w:firstLineChars="200" w:firstLine="420"/>
      </w:pPr>
      <w:r>
        <w:rPr>
          <w:rFonts w:hint="eastAsia"/>
        </w:rPr>
        <w:t>（六）与信息公开相结合。在绩效考核中发现存在违规违纪异常情形的，列入事业单位法人异常信息管理（一般保留</w:t>
      </w:r>
      <w:r>
        <w:t>3</w:t>
      </w:r>
      <w:r>
        <w:t>年），通报事业单位监督管理工作联席会议成员单位，并通过县政府网站或县机构编制网向社会公开，由监督管理机构通报其举办单位，约谈事业单位法定代表人，责令限期整改。（落实单位：县编办）</w:t>
      </w:r>
    </w:p>
    <w:p w:rsidR="00BF71C5" w:rsidRDefault="00BF71C5" w:rsidP="00BF71C5">
      <w:pPr>
        <w:ind w:firstLineChars="200" w:firstLine="420"/>
      </w:pPr>
      <w:r>
        <w:rPr>
          <w:rFonts w:hint="eastAsia"/>
        </w:rPr>
        <w:t>七、加强组织领导</w:t>
      </w:r>
    </w:p>
    <w:p w:rsidR="00BF71C5" w:rsidRDefault="00BF71C5" w:rsidP="00BF71C5">
      <w:pPr>
        <w:ind w:firstLineChars="200" w:firstLine="420"/>
      </w:pPr>
      <w:r>
        <w:rPr>
          <w:rFonts w:hint="eastAsia"/>
        </w:rPr>
        <w:t>曹县事业单位绩效考核工作在县委县政府、县事考委统一领导下，由县事考办组织实施。县事考委成员单位要严格按照职责，主动探索研究事业单位绩效考核的措施办法，加强协作配合，形成工作合力，扎实有效、稳步推进事业单位绩效考核工作。</w:t>
      </w:r>
    </w:p>
    <w:p w:rsidR="00BF71C5" w:rsidRDefault="00BF71C5" w:rsidP="00BF71C5">
      <w:pPr>
        <w:ind w:firstLineChars="200" w:firstLine="420"/>
      </w:pPr>
      <w:r>
        <w:rPr>
          <w:rFonts w:hint="eastAsia"/>
        </w:rPr>
        <w:t>（一）领导重视。绩效考核是加强事业单位事后监管的一项重要内容，各级各部门要高度重视，切实加强组织领导，明确工作职责，采取有力措施，认真抓好落实。各举办单位要成立事业单位考核领导小组，安排一名部门（单位）领导任组长，科学制定考核方案，严密组织考核，客观公正评价所属事业单位，按照时间节点完成考核任务。请各举办单位将考核方案于</w:t>
      </w:r>
      <w:r>
        <w:t>11</w:t>
      </w:r>
      <w:r>
        <w:t>月</w:t>
      </w:r>
      <w:r>
        <w:t>20</w:t>
      </w:r>
      <w:r>
        <w:t>日前报县事考办。</w:t>
      </w:r>
    </w:p>
    <w:p w:rsidR="00BF71C5" w:rsidRDefault="00BF71C5" w:rsidP="00BF71C5">
      <w:pPr>
        <w:ind w:firstLineChars="200" w:firstLine="420"/>
      </w:pPr>
      <w:r>
        <w:rPr>
          <w:rFonts w:hint="eastAsia"/>
        </w:rPr>
        <w:t>（二）认真准备。绩效考核的时间紧、任务重、要求高，涉及上报的材料多，各事业单位要以绩效考核为契机，认真对照考核标准，扎实做好自查自评。积极配合考核工作，真实准确、及时有效的提供相关数据和情况，确保事业单位绩效考核工作顺利实施。</w:t>
      </w:r>
    </w:p>
    <w:p w:rsidR="00BF71C5" w:rsidRDefault="00BF71C5" w:rsidP="00BF71C5">
      <w:pPr>
        <w:ind w:firstLineChars="200" w:firstLine="420"/>
      </w:pPr>
      <w:r>
        <w:rPr>
          <w:rFonts w:hint="eastAsia"/>
        </w:rPr>
        <w:t>（三）严肃纪律。考核工作人员要坚持原则、严肃纪律，公平公正、实事求是地开展考核工作，客观全面地反映事业单位实绩，严禁弄虚作假、徇私舞弊。对违反考核纪律，造成考核结果失实的，严肃查处并追究相关人员责任。</w:t>
      </w:r>
    </w:p>
    <w:p w:rsidR="00BF71C5" w:rsidRDefault="00BF71C5" w:rsidP="00BF71C5">
      <w:pPr>
        <w:ind w:firstLineChars="200" w:firstLine="420"/>
      </w:pPr>
      <w:r>
        <w:rPr>
          <w:rFonts w:hint="eastAsia"/>
        </w:rPr>
        <w:t>县事考办地址：城投集团</w:t>
      </w:r>
      <w:r>
        <w:t>11</w:t>
      </w:r>
      <w:r>
        <w:t>楼西</w:t>
      </w:r>
      <w:r>
        <w:t>1138</w:t>
      </w:r>
      <w:r>
        <w:t>室</w:t>
      </w:r>
    </w:p>
    <w:p w:rsidR="00BF71C5" w:rsidRDefault="00BF71C5" w:rsidP="00BF71C5">
      <w:pPr>
        <w:ind w:firstLineChars="200" w:firstLine="420"/>
        <w:jc w:val="right"/>
      </w:pPr>
      <w:r w:rsidRPr="005B147F">
        <w:rPr>
          <w:rFonts w:hint="eastAsia"/>
        </w:rPr>
        <w:t>曹县机构编制网</w:t>
      </w:r>
      <w:r w:rsidRPr="005B147F">
        <w:t>2020-10-30</w:t>
      </w:r>
    </w:p>
    <w:p w:rsidR="00BF71C5" w:rsidRDefault="00BF71C5" w:rsidP="008C53A5">
      <w:pPr>
        <w:rPr>
          <w:shd w:val="clear" w:color="auto" w:fill="FFFDF9"/>
        </w:rPr>
        <w:sectPr w:rsidR="00BF71C5" w:rsidSect="008C53A5">
          <w:type w:val="continuous"/>
          <w:pgSz w:w="11906" w:h="16838"/>
          <w:pgMar w:top="1644" w:right="1236" w:bottom="1418" w:left="1814" w:header="851" w:footer="907" w:gutter="0"/>
          <w:pgNumType w:start="1"/>
          <w:cols w:space="720"/>
          <w:docGrid w:type="lines" w:linePitch="341" w:charSpace="2373"/>
        </w:sectPr>
      </w:pPr>
    </w:p>
    <w:p w:rsidR="00FA28BC" w:rsidRDefault="00FA28BC"/>
    <w:sectPr w:rsidR="00FA28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71C5"/>
    <w:rsid w:val="00BF71C5"/>
    <w:rsid w:val="00FA28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71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71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657</Words>
  <Characters>3749</Characters>
  <Application>Microsoft Office Word</Application>
  <DocSecurity>0</DocSecurity>
  <Lines>31</Lines>
  <Paragraphs>8</Paragraphs>
  <ScaleCrop>false</ScaleCrop>
  <Company>Sky123.Org</Company>
  <LinksUpToDate>false</LinksUpToDate>
  <CharactersWithSpaces>4398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