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7CC" w:rsidRDefault="003437CC" w:rsidP="00E5058F">
      <w:pPr>
        <w:pStyle w:val="1"/>
      </w:pPr>
      <w:r>
        <w:rPr>
          <w:rFonts w:hint="eastAsia"/>
        </w:rPr>
        <w:t>元氏县委编办“强化三个意识”推动2022年工作再上新台阶</w:t>
      </w:r>
    </w:p>
    <w:p w:rsidR="003437CC" w:rsidRDefault="003437CC" w:rsidP="003437CC">
      <w:pPr>
        <w:ind w:firstLineChars="200" w:firstLine="420"/>
      </w:pPr>
      <w:r>
        <w:rPr>
          <w:rFonts w:hint="eastAsia"/>
        </w:rPr>
        <w:t>近期，元氏县委编办认真学习贯彻市委编办《</w:t>
      </w:r>
      <w:r>
        <w:t>2022</w:t>
      </w:r>
      <w:r>
        <w:t>年工作要点》文件精神，按照元氏县全域全面高质量建设年的工作要求，把</w:t>
      </w:r>
      <w:r>
        <w:t>“</w:t>
      </w:r>
      <w:r>
        <w:t>不争第一就是混</w:t>
      </w:r>
      <w:r>
        <w:t>”“</w:t>
      </w:r>
      <w:r>
        <w:t>一切问题都有解</w:t>
      </w:r>
      <w:r>
        <w:t>”</w:t>
      </w:r>
      <w:r>
        <w:t>作为奋斗理念，不断强化政治意识、责任意识、服务意识，迅速掀起工作热潮，以实际行动展现</w:t>
      </w:r>
      <w:r>
        <w:t>“</w:t>
      </w:r>
      <w:r>
        <w:t>小单位</w:t>
      </w:r>
      <w:r>
        <w:t>”</w:t>
      </w:r>
      <w:r>
        <w:t>的</w:t>
      </w:r>
      <w:r>
        <w:t>“</w:t>
      </w:r>
      <w:r>
        <w:t>大担当</w:t>
      </w:r>
      <w:r>
        <w:t>”</w:t>
      </w:r>
      <w:r>
        <w:t>。</w:t>
      </w:r>
    </w:p>
    <w:p w:rsidR="003437CC" w:rsidRDefault="003437CC" w:rsidP="003437CC">
      <w:pPr>
        <w:ind w:firstLineChars="200" w:firstLine="420"/>
      </w:pPr>
      <w:r>
        <w:rPr>
          <w:rFonts w:hint="eastAsia"/>
        </w:rPr>
        <w:t>一是强化政治意识，找准工作的发力点。扎实推进党史学习教育常态化，将学习成效转化为具体行动，确保机构编制工作始终沿着正确方向前进。认真研读省市县党委全会文件，准确把握全年工作目标和思路，紧紧围绕经济发展、乡村振兴、民生事业等重点任务，从厘清职责体系、优化机构设置、加强编制保障等途径着手，加强研究梳理，早谋划早推动，坚持做到党委中心工作推进到哪里，机构编制工作服务保障就跟进到哪里。</w:t>
      </w:r>
    </w:p>
    <w:p w:rsidR="003437CC" w:rsidRDefault="003437CC" w:rsidP="003437CC">
      <w:pPr>
        <w:ind w:firstLineChars="200" w:firstLine="420"/>
      </w:pPr>
      <w:r>
        <w:rPr>
          <w:rFonts w:hint="eastAsia"/>
        </w:rPr>
        <w:t>二是强化责任意识，抓住工作的关键点。紧盯工作落实的关键环节，完善制度流程，强化督导执行，弘扬争先创优风气，确保各项工作再上新台阶。建立健全制度，认真执行元氏县“红黑榜”通报、领导干部能力素质档案管理等制度，完善、建立县委编办公文运转、会议反馈等</w:t>
      </w:r>
      <w:r>
        <w:t>10</w:t>
      </w:r>
      <w:r>
        <w:t>余项制度，以制度管人管事。实行工作清单模式，对市县安排的工作任务，建立工作清单，明确任务要求、承办人、时间节点等项目，以制式表格形式下发个人，完成后报综合科汇总，每周例会通报情况，彰前策后。推行工作</w:t>
      </w:r>
      <w:r>
        <w:t>“</w:t>
      </w:r>
      <w:r>
        <w:t>日清日结</w:t>
      </w:r>
      <w:r>
        <w:t>”</w:t>
      </w:r>
      <w:r>
        <w:t>，要求文不过夜、事不隔天，每天上班明确任务，下班填写工</w:t>
      </w:r>
      <w:r>
        <w:rPr>
          <w:rFonts w:hint="eastAsia"/>
        </w:rPr>
        <w:t>作日志，做到工作有计划、有督导、有结果，提高工作效率。</w:t>
      </w:r>
    </w:p>
    <w:p w:rsidR="003437CC" w:rsidRDefault="003437CC" w:rsidP="003437CC">
      <w:pPr>
        <w:ind w:firstLineChars="200" w:firstLine="420"/>
      </w:pPr>
      <w:r>
        <w:rPr>
          <w:rFonts w:hint="eastAsia"/>
        </w:rPr>
        <w:t>三是强化服务意识，夯实工作的基础点。将发展大局和群众利益作为一切工作的出发点和落脚点，引导全办干部强服务、转作风、守纪律。着眼于部门职责分歧、编制结构矛盾等影响部门履职和干部职工切身利益的瓶颈问题，认真研究政策，加强交流问计，探索积极稳妥的解决办法，努力破除障碍限制。深入推行首问负责、一次性告知、限时办结等</w:t>
      </w:r>
      <w:r>
        <w:t>3</w:t>
      </w:r>
      <w:r>
        <w:t>项制度，从接待用语、服务效率等细节抓起，始终保持良好工作作风。锲而不舍落实中央八项规定精神，通过学习条例、举案说法等形式经常性开展纪律教育，自觉邀请分管纪检监察组加强监督，夯实工作基础，树立编办干部的良</w:t>
      </w:r>
      <w:r>
        <w:rPr>
          <w:rFonts w:hint="eastAsia"/>
        </w:rPr>
        <w:t>好形象。</w:t>
      </w:r>
    </w:p>
    <w:p w:rsidR="003437CC" w:rsidRDefault="003437CC" w:rsidP="003437CC">
      <w:pPr>
        <w:ind w:firstLineChars="200" w:firstLine="420"/>
        <w:jc w:val="right"/>
      </w:pPr>
      <w:r>
        <w:rPr>
          <w:rFonts w:hint="eastAsia"/>
        </w:rPr>
        <w:t>元氏县委编办</w:t>
      </w:r>
      <w:r w:rsidRPr="00E5058F">
        <w:t>2022-02-23</w:t>
      </w:r>
    </w:p>
    <w:p w:rsidR="003437CC" w:rsidRDefault="003437CC" w:rsidP="006B075F">
      <w:pPr>
        <w:sectPr w:rsidR="003437CC" w:rsidSect="006B075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A3760" w:rsidRDefault="00EA3760"/>
    <w:sectPr w:rsidR="00EA37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437CC"/>
    <w:rsid w:val="003437CC"/>
    <w:rsid w:val="00EA37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437C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437C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778</Characters>
  <Application>Microsoft Office Word</Application>
  <DocSecurity>0</DocSecurity>
  <Lines>6</Lines>
  <Paragraphs>1</Paragraphs>
  <ScaleCrop>false</ScaleCrop>
  <Company>Sky123.Org</Company>
  <LinksUpToDate>false</LinksUpToDate>
  <CharactersWithSpaces>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2022-08-08T08:55:00Z</dcterms:created>
</cp:coreProperties>
</file>