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211" w:rsidRDefault="00F70211" w:rsidP="00403DE8">
      <w:pPr>
        <w:pStyle w:val="1"/>
        <w:rPr>
          <w:rFonts w:hint="eastAsia"/>
        </w:rPr>
      </w:pPr>
      <w:r w:rsidRPr="00403DE8">
        <w:rPr>
          <w:rFonts w:hint="eastAsia"/>
        </w:rPr>
        <w:t>领会新思想</w:t>
      </w:r>
      <w:r w:rsidRPr="00403DE8">
        <w:t xml:space="preserve"> 践行新使命 谱写机构编制工作新篇章</w:t>
      </w:r>
    </w:p>
    <w:p w:rsidR="00F70211" w:rsidRDefault="00F70211" w:rsidP="00F70211">
      <w:pPr>
        <w:ind w:firstLineChars="200" w:firstLine="420"/>
      </w:pPr>
      <w:r>
        <w:rPr>
          <w:rFonts w:hint="eastAsia"/>
        </w:rPr>
        <w:t>党的十九大把习近平新时代中国特色社会主义思想写入党章，确立为党必须长期坚持的指导思想，开启了全面建设社会主义现代化国家新征程。贯彻落实党的十九大精神，就要在伟大复兴新征程上奋勇前进。河南省各级机构编制部门坚持把学习宣传贯彻党的十九大精神作为当前和今后一个时期首要政治任务，坚持以习近平新时代中国特色社会主义思想为指导，把智慧和力量凝聚到党的十九大确定的“深化机构和行政体制改革”等重大任务上来，以新作为践行新使命，奋力推动机构编制事业再上新台阶。</w:t>
      </w:r>
    </w:p>
    <w:p w:rsidR="00F70211" w:rsidRDefault="00F70211" w:rsidP="00F70211">
      <w:pPr>
        <w:ind w:firstLineChars="200" w:firstLine="420"/>
      </w:pPr>
      <w:r>
        <w:rPr>
          <w:rFonts w:hint="eastAsia"/>
        </w:rPr>
        <w:t>一、以新的伟大思想凝聚磅礴力量</w:t>
      </w:r>
    </w:p>
    <w:p w:rsidR="00F70211" w:rsidRDefault="00F70211" w:rsidP="00F70211">
      <w:pPr>
        <w:ind w:firstLineChars="200" w:firstLine="420"/>
      </w:pPr>
      <w:r>
        <w:rPr>
          <w:rFonts w:hint="eastAsia"/>
        </w:rPr>
        <w:t>伟大的新时代，需要清晰的行动纲领作为指南，也需要坚强的领导核心团结引领，更需要先进的思想旗帜指引方向。习近平新时代中国特色社会主义思想，是我们党划时代的重大理论创新，是全党全国人民为实现中华民族伟大复兴而奋斗的行动指南。机构编制部门处在全面深化改革的前沿，需要深刻认识习近平新时代中国特色社会主义思想的政治意义、历史意义、理论意义、实践意义，深刻把握其时代背景、历史地位、科学体系、精神实质、实践要求，创新工作思维和方法，真抓实干，为决胜全面建成小康社会、夺取新时代中国特色社会主义伟大胜利，提供科学有力的体制机制保障。</w:t>
      </w:r>
    </w:p>
    <w:p w:rsidR="00F70211" w:rsidRDefault="00F70211" w:rsidP="00F70211">
      <w:pPr>
        <w:ind w:firstLineChars="200" w:firstLine="420"/>
      </w:pPr>
      <w:r>
        <w:rPr>
          <w:rFonts w:hint="eastAsia"/>
        </w:rPr>
        <w:t>习近平新时代中国特色社会主义思想，是我们做好机构编制工作的强大思想武器。必须从坚持和加强党的全面领导、加强党的长期执政能力建设的高度，从更好适应我国发展新的历史方位、更好适应我国社会主要矛盾变化的高度，从全面深化改革、推进国家治理体系和治理能力现代化的高度，从充分发挥市场在资源配置中起决定性作用和更好发挥政府作用、实现更高质量更有效率更加公平更可持续发展的高度，深刻认识做好机构编制工作的重要意义，以更高的标准和要求，统筹推进十九大确定的各项任务，更好地满足人民群众在民主、法治、公平、正义、安全、环境等方面的新需求，满足人民日益增长的美好生活需要。</w:t>
      </w:r>
    </w:p>
    <w:p w:rsidR="00F70211" w:rsidRDefault="00F70211" w:rsidP="00F70211">
      <w:pPr>
        <w:ind w:firstLineChars="200" w:firstLine="420"/>
      </w:pPr>
      <w:r>
        <w:rPr>
          <w:rFonts w:hint="eastAsia"/>
        </w:rPr>
        <w:t>实践没有止境，理论创新也没有止境。我们感到，对党的十九大精神的学习关键在结合实际、融会贯通，强化共识、增强信心，干在实处、走在前列，把学习贯彻党的十九大精神与加强机构编制研究工作结合起来，用创新思维增强主动性、创造性，大力推进理念思路、内容形式、方法手段、体制机制创新，不断推进机构编制工作理论创新、实践创新、制度创新，切实把党的十九大精神落实到为党委、政府提供科学合理机构设置和编制资源保障上来。</w:t>
      </w:r>
    </w:p>
    <w:p w:rsidR="00F70211" w:rsidRDefault="00F70211" w:rsidP="00F70211">
      <w:pPr>
        <w:ind w:firstLineChars="200" w:firstLine="420"/>
      </w:pPr>
      <w:r>
        <w:rPr>
          <w:rFonts w:hint="eastAsia"/>
        </w:rPr>
        <w:t>二、以新的伟大思想引领新的伟大实践</w:t>
      </w:r>
    </w:p>
    <w:p w:rsidR="00F70211" w:rsidRDefault="00F70211" w:rsidP="00F70211">
      <w:pPr>
        <w:ind w:firstLineChars="200" w:firstLine="420"/>
      </w:pPr>
      <w:r>
        <w:rPr>
          <w:rFonts w:hint="eastAsia"/>
        </w:rPr>
        <w:t>党的十九大首次将“深化机构和行政体制改革”单独作为一部分写入报告，报告确定的多项改革涉及机构编制调整，指明了机构编制事业当前和今后一个时期的工作方向、主要内容和目标要求。机构编制部门党员干部务必以永不懈怠的精神状态和一往无前的奋斗姿态，紧密结合实际抓好贯彻落实。</w:t>
      </w:r>
    </w:p>
    <w:p w:rsidR="00F70211" w:rsidRDefault="00F70211" w:rsidP="00F70211">
      <w:pPr>
        <w:ind w:firstLineChars="200" w:firstLine="420"/>
      </w:pPr>
      <w:r>
        <w:rPr>
          <w:rFonts w:hint="eastAsia"/>
        </w:rPr>
        <w:t>一是正确认识新任务，统筹考虑各类机构设置和权力配置。各类党政群机构都是国家治理体系的有机组成部分，要顺利推进新时代中国特色社会主义各项事业，就必须从组织机构上发挥党的领导这个最大的体制优势，协调好并发挥出各类机构职能作用，形成适应新时代发展要求的党政群机构新格局。机构编制部门必须认真落实中央统筹设置各类机构和编制资源的要求，探索建立更加科学、更加规范、更加完善的行政管理体制。要坚持精简统一效能原则，进一步理顺党政部门职责关系，按中央统一部署进行改革、调整和完善。要加大调研力度，把基层和各部门意见摸清楚，把机构编制存在的问题弄清楚，综合考虑各方面情况，科学制定改革方案，通盘考虑组织机构调整与编制资源配备。</w:t>
      </w:r>
    </w:p>
    <w:p w:rsidR="00F70211" w:rsidRDefault="00F70211" w:rsidP="00F70211">
      <w:pPr>
        <w:ind w:firstLineChars="200" w:firstLine="420"/>
      </w:pPr>
      <w:r>
        <w:rPr>
          <w:rFonts w:hint="eastAsia"/>
        </w:rPr>
        <w:t>二是坚持以人民为中心的工作理念，切实做好当前群众最关心、社会最关注的重点改革工作。事业单位是经济社会发展中提供公共服务的主要载体。与人民日益增长的美好生活需要相比，当前河南省公共服务还存在不少短板，必须通过深化事业单位改革，提高公共服务供给的质量效率和公平性，更好满足人民群众在教育、医疗、文化等方面的需要。要巩固和深化行政类、经营类事业单位改革成果，理顺公益类事业单位与主管部门的关系，探索政事分开、管办分离的有效实现形式，构建新型政事关系。要创新事业单位管理体制和运行机制，在组织结构、用人制度、财政支持、社会保障等方面拿出有效举措，增强事业单位活力。要着力推动去行政化，破除逐利机制，强化提供公共服务的社会责任。要优化事业资源布局结构，鼓励社会力量兴办公益事业，推进基本公共服务均等化。</w:t>
      </w:r>
    </w:p>
    <w:p w:rsidR="00F70211" w:rsidRDefault="00F70211" w:rsidP="00F70211">
      <w:pPr>
        <w:ind w:firstLineChars="200" w:firstLine="420"/>
      </w:pPr>
      <w:r>
        <w:rPr>
          <w:rFonts w:hint="eastAsia"/>
        </w:rPr>
        <w:t>三是深化简政放权、坚持放管结合，进一步转变政府职能。近</w:t>
      </w:r>
      <w:r>
        <w:t>5</w:t>
      </w:r>
      <w:r>
        <w:t>年来，简政放权的力度很大，河南自贸区开封片区推出</w:t>
      </w:r>
      <w:r>
        <w:t>“</w:t>
      </w:r>
      <w:r>
        <w:t>二十二证合一</w:t>
      </w:r>
      <w:r>
        <w:t>”</w:t>
      </w:r>
      <w:r>
        <w:t>的营业执照，就是最好的见证。党的十九大报告提出，</w:t>
      </w:r>
      <w:r>
        <w:t>“</w:t>
      </w:r>
      <w:r>
        <w:t>加快完善社会主义市场经济体制，着力构建市场机制有效、微观主体有活力、宏观调控有度的经济体制</w:t>
      </w:r>
      <w:r>
        <w:t>”</w:t>
      </w:r>
      <w:r>
        <w:t>。这就要求我们用好市场之</w:t>
      </w:r>
      <w:r>
        <w:t>“</w:t>
      </w:r>
      <w:r>
        <w:t>手</w:t>
      </w:r>
      <w:r>
        <w:t>”</w:t>
      </w:r>
      <w:r>
        <w:t>，也要发挥政府作用。目前，企业反映最多的是</w:t>
      </w:r>
      <w:r>
        <w:t>“</w:t>
      </w:r>
      <w:r>
        <w:t>准入容易准营难</w:t>
      </w:r>
      <w:r>
        <w:t>”</w:t>
      </w:r>
      <w:r>
        <w:t>，这说明商事制度改革的空间还很大，监管部门</w:t>
      </w:r>
      <w:r>
        <w:t>“</w:t>
      </w:r>
      <w:r>
        <w:t>放管服</w:t>
      </w:r>
      <w:r>
        <w:t>”</w:t>
      </w:r>
      <w:r>
        <w:t>的落实力度还应再大些。下一步，河南省将继续深化</w:t>
      </w:r>
      <w:r>
        <w:t>“</w:t>
      </w:r>
      <w:r>
        <w:t>放管服</w:t>
      </w:r>
      <w:r>
        <w:t>”</w:t>
      </w:r>
      <w:r>
        <w:t>改革，进一步取消调整行政职权事项，降低制度性交易</w:t>
      </w:r>
      <w:r>
        <w:rPr>
          <w:rFonts w:hint="eastAsia"/>
        </w:rPr>
        <w:t>成本，激发企业创业创新活力。还要在深化监管体制改革、加强法律法规建设等方面下更大功夫，拿出有针对性的措施，明确哪些该管，哪些该放，做好制度设计。当前，重点是继续以河南自贸区为试点，进一步加大放权力度，推进相对集中行政许可权改革，开展证照分离改革试点，真正破解“办照办证难”“准入不准营”等问题，营造稳定公平透明可预期的营商环境。</w:t>
      </w:r>
    </w:p>
    <w:p w:rsidR="00F70211" w:rsidRDefault="00F70211" w:rsidP="00F70211">
      <w:pPr>
        <w:ind w:firstLineChars="200" w:firstLine="420"/>
      </w:pPr>
      <w:r>
        <w:rPr>
          <w:rFonts w:hint="eastAsia"/>
        </w:rPr>
        <w:t>四是优化机构编制资源配置，更好地发挥贴近基层和群众的管理服务优势。编制总量只减不增是硬杠杠，随着社会事业发展，基层人手不足也是客观存在的现实问题，在这种情况下如何化解控需矛盾，需要向改革向创新要编制，采取动态调整、内部挖潜等多种手段，发挥有限编制的最大效益。十九大报告明确“赋予省级及以下政府更多自主权”“在省市县对职能相近的党政机关探索合并设立或合署办公”，为我们盘活编制资源提供了指针。要进一步加大放权力度，把那些市县切实需要，也能够有效承接的事项放下去，既有利于强化市县执行和执法监管职责，做好直接面向企业和群众的服务与管理，也有利于省级更好履行规划管理、政策法规、标准规范、监督检查等职责。要虚心向其他地方认真学习整合设置党政机构的经验，积极探索按照职能重点综合设置党政机构，进一步推动机构职能精简整合，形成管理合力。要着力构建简约精干的基层行政管理体制，将适宜由基层管理的行政审批、行政处罚等权力事项下沉到基层，整合审批、服务、执法等方面的力量资源，提升基层管理服务水平。</w:t>
      </w:r>
    </w:p>
    <w:p w:rsidR="00F70211" w:rsidRDefault="00F70211" w:rsidP="00F70211">
      <w:pPr>
        <w:ind w:firstLineChars="200" w:firstLine="420"/>
      </w:pPr>
      <w:r>
        <w:rPr>
          <w:rFonts w:hint="eastAsia"/>
        </w:rPr>
        <w:t>三、以新的伟大思想指导从严治办</w:t>
      </w:r>
    </w:p>
    <w:p w:rsidR="00F70211" w:rsidRDefault="00F70211" w:rsidP="00F70211">
      <w:pPr>
        <w:ind w:firstLineChars="200" w:firstLine="420"/>
      </w:pPr>
      <w:r>
        <w:rPr>
          <w:rFonts w:hint="eastAsia"/>
        </w:rPr>
        <w:t>全面从严治党永远在路上，不能有任何喘口气、歇歇脚的念头。机构编制工作涉及权力和利益格局调整，任务艰巨复杂。机构编制部门的党员干部更要以对党和国家事业高度负责的姿态，以党和人民的利益为最高利益，忠诚履行党的纪律，以作风建设永远在路上的坚韧和执着，持之以恒地加强党的建设，勇于担当、攻坚克难，切实担负起新时代党和人民赋予我们的新使命新任务。</w:t>
      </w:r>
    </w:p>
    <w:p w:rsidR="00F70211" w:rsidRDefault="00F70211" w:rsidP="00F70211">
      <w:pPr>
        <w:ind w:firstLineChars="200" w:firstLine="420"/>
      </w:pPr>
      <w:r>
        <w:rPr>
          <w:rFonts w:hint="eastAsia"/>
        </w:rPr>
        <w:t>一是着力把政治建设摆在首位。坚决维护党中央权威和集中统一领导，严肃党内政治生活，坚决在思想上政治上行动上同以习近平同志为核心的党中央保持高度一致，引导机构编制部门党员干部永葆共产党人政治本色。把党性教育和党性锻炼作为党的政治建设的经常性、基础性工作，经常进行党性分析，把对党忠诚、为党分忧、为党尽职、为民造福作为根本政治担当。推进学习型党组织建设，健全理论中心组学习、专题研讨、集中培训等制度，推动机构编制部门深入学习习近平总书记关于深化机构和行政体制改革的重要论述，确保按照正确的方向推进改革。</w:t>
      </w:r>
    </w:p>
    <w:p w:rsidR="00F70211" w:rsidRDefault="00F70211" w:rsidP="00F70211">
      <w:pPr>
        <w:ind w:firstLineChars="200" w:firstLine="420"/>
      </w:pPr>
      <w:r>
        <w:rPr>
          <w:rFonts w:hint="eastAsia"/>
        </w:rPr>
        <w:t>二是着力加强党的基层组织建设。以“党的十九大精神、党章党规和党的基本知识、党支部基本职责和工作方法、党支部工作的基本内容和要求”等为主要内容，组织党支部书记专题培训班，推动各党支部书记学在前、做在前，带头学习贯彻党的十九大精神，进一步提升履职能力、服务能力。加强干部队伍建设，树立正确的选人用人导向，匡正选人用人风气，坚持严管与厚爱结合、激励与约束并重，把从严治办落实到每个支部，体现在每名党员身上，做到在范围上全覆盖、在内容上全方位、在周期上全过程，不断提升机关党建工作水平，将全面从严治办不断引向深入，为更好履行机构编制部门新使命提供坚强保证。</w:t>
      </w:r>
    </w:p>
    <w:p w:rsidR="00F70211" w:rsidRDefault="00F70211" w:rsidP="00F70211">
      <w:pPr>
        <w:ind w:firstLineChars="200" w:firstLine="420"/>
      </w:pPr>
      <w:r>
        <w:rPr>
          <w:rFonts w:hint="eastAsia"/>
        </w:rPr>
        <w:t>三是着力塑造机构编制部门新形象。要进一步增强服务意识，主动把机构编制工作融入新时代河南全面建设社会主义现代化大局中去思考、去定位、去谋划，设身处地为基层、为部门、为群众着想，积极主动地为省委、省政府谋大事、抓关键，为部门和基层办实事、解难题。当前，要结合党的十九大提出的新任务，扎实开展调查研究，围绕工作重点、难点和热点确定课题内容，有计划地组织实施，主动深入基层、深入一线去调研，摸清相关情况，做好相互沟通，准确掌握第一手资料，为创新工作思路和举措，破解矛盾和难题打好基础。注重调研课题的成果转化，力求一次调研能够创新一个思路、解决一个问题、建立或完善一项制度，使调研成为推进工作创新、提升工作层次的有效途径。</w:t>
      </w:r>
    </w:p>
    <w:p w:rsidR="00F70211" w:rsidRDefault="00F70211" w:rsidP="00F70211">
      <w:pPr>
        <w:ind w:firstLineChars="200" w:firstLine="420"/>
      </w:pPr>
      <w:r>
        <w:rPr>
          <w:rFonts w:hint="eastAsia"/>
        </w:rPr>
        <w:t>四是着力加强基本制度建设。努力构建长效机制，把干部作风建设作为一项常态工作来抓，健全工作责任制和绩效管理制度，加强机关效能建设，确保公开承诺制、首办责任制、限时办结制、考核评议制、追究问责制的落实。建立健全各项规章制度，进一步完善工作规则，健全机构编制审批、重大事项民主讨论决策、内外部工作协调、公文运转等运行机制。抓好各项制度的落实，严格按规定办事、按程序办事，强化“每位同志都是最后一道关口”的意识，把目标任务分解到部门、具体到项目、落实到岗位、量化到个人，以责任制促落实、以责任制保成效。加强监督检查，进一步完善信息反馈制度、情况通报制度、重大责任追究制度，采取有针对性的措施，及时排除工作中的障碍和困难。</w:t>
      </w:r>
    </w:p>
    <w:p w:rsidR="00F70211" w:rsidRDefault="00F70211" w:rsidP="00F70211">
      <w:pPr>
        <w:ind w:firstLineChars="200" w:firstLine="420"/>
        <w:rPr>
          <w:rFonts w:hint="eastAsia"/>
        </w:rPr>
      </w:pPr>
      <w:r>
        <w:rPr>
          <w:rFonts w:hint="eastAsia"/>
        </w:rPr>
        <w:t>五是着力加强反腐倡廉建设。认真学习领会党的十九大报告对推动全面从严治党向纵深发展作出的新部署，进一步在抓实思想教育、严管厚爱干部、加强党风廉政建设和狠抓党务制度落实等方面下功夫，坚定不移推动从严治党向纵深发展。加强反腐倡廉教育，以理想信念教育和党性党风党纪教育为重点，扎实开展正面典型示范教育、反面典型警示教育、党纪政纪条规教育和岗位廉政教育。严格落实党风廉政建设责任制，进一步坚持和完善反腐败领导体制和工作机制，认真落实“一岗双责”有关要求。加强预防和惩治腐败体系建设，坚持标本兼治、综合治理、惩防并举、注重预防，以改革精神加强反腐败体制创新和制度保障，坚定不移反对腐败，努力实现干部清正、机关清廉、政治清明。</w:t>
      </w:r>
    </w:p>
    <w:p w:rsidR="00F70211" w:rsidRDefault="00F70211" w:rsidP="00403DE8">
      <w:pPr>
        <w:ind w:firstLine="420"/>
        <w:jc w:val="right"/>
        <w:rPr>
          <w:rFonts w:hint="eastAsia"/>
        </w:rPr>
      </w:pPr>
      <w:r w:rsidRPr="00403DE8">
        <w:rPr>
          <w:rFonts w:hint="eastAsia"/>
        </w:rPr>
        <w:t>河南</w:t>
      </w:r>
      <w:r w:rsidRPr="00403DE8">
        <w:t>省编办</w:t>
      </w:r>
      <w:smartTag w:uri="urn:schemas-microsoft-com:office:smarttags" w:element="chsdate">
        <w:smartTagPr>
          <w:attr w:name="Year" w:val="2018"/>
          <w:attr w:name="Month" w:val="6"/>
          <w:attr w:name="Day" w:val="16"/>
          <w:attr w:name="IsLunarDate" w:val="False"/>
          <w:attr w:name="IsROCDate" w:val="False"/>
        </w:smartTagPr>
        <w:r>
          <w:rPr>
            <w:rFonts w:hint="eastAsia"/>
          </w:rPr>
          <w:t>2018-6-16</w:t>
        </w:r>
      </w:smartTag>
    </w:p>
    <w:p w:rsidR="00F70211" w:rsidRDefault="00F70211" w:rsidP="0029489B">
      <w:pPr>
        <w:sectPr w:rsidR="00F70211" w:rsidSect="0029489B">
          <w:type w:val="continuous"/>
          <w:pgSz w:w="11906" w:h="16838" w:code="9"/>
          <w:pgMar w:top="1644" w:right="1236" w:bottom="1418" w:left="1814" w:header="851" w:footer="907" w:gutter="0"/>
          <w:pgNumType w:start="1"/>
          <w:cols w:space="425"/>
          <w:docGrid w:type="lines" w:linePitch="341" w:charSpace="2373"/>
        </w:sectPr>
      </w:pPr>
    </w:p>
    <w:p w:rsidR="001C3B52" w:rsidRDefault="001C3B52"/>
    <w:sectPr w:rsidR="001C3B5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0211"/>
    <w:rsid w:val="001C3B52"/>
    <w:rsid w:val="00F702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702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70211"/>
    <w:rPr>
      <w:rFonts w:ascii="黑体" w:eastAsia="黑体" w:hAnsi="宋体" w:cs="Times New Roman"/>
      <w:b/>
      <w:kern w:val="36"/>
      <w:sz w:val="32"/>
      <w:szCs w:val="32"/>
    </w:rPr>
  </w:style>
  <w:style w:type="paragraph" w:customStyle="1" w:styleId="Char2CharCharChar">
    <w:name w:val="Char2 Char Char Char"/>
    <w:basedOn w:val="a"/>
    <w:autoRedefine/>
    <w:rsid w:val="00F7021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643</Words>
  <Characters>3670</Characters>
  <Application>Microsoft Office Word</Application>
  <DocSecurity>0</DocSecurity>
  <Lines>30</Lines>
  <Paragraphs>8</Paragraphs>
  <ScaleCrop>false</ScaleCrop>
  <Company>Win10NeT.COM</Company>
  <LinksUpToDate>false</LinksUpToDate>
  <CharactersWithSpaces>4305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