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74" w:rsidRDefault="00741574" w:rsidP="00001942">
      <w:pPr>
        <w:pStyle w:val="1"/>
        <w:spacing w:line="242" w:lineRule="auto"/>
        <w:rPr>
          <w:rFonts w:hint="eastAsia"/>
        </w:rPr>
      </w:pPr>
      <w:r w:rsidRPr="00B17C5A">
        <w:rPr>
          <w:rFonts w:hint="eastAsia"/>
        </w:rPr>
        <w:t>山东省潍坊市委编办强化党建统领地位全力打造模范机关</w:t>
      </w:r>
    </w:p>
    <w:p w:rsidR="00741574" w:rsidRDefault="00741574" w:rsidP="00741574">
      <w:pPr>
        <w:spacing w:line="242" w:lineRule="auto"/>
        <w:ind w:firstLineChars="200" w:firstLine="420"/>
      </w:pPr>
      <w:r>
        <w:rPr>
          <w:rFonts w:hint="eastAsia"/>
        </w:rPr>
        <w:t>山东省潍坊市委编办坚持以机关党建为统领，抓班子带队伍，抓作风促干劲，抓支部强基础，着力建设“讲政治、重公道、业务精、作风好”的模范机关，取得良好成效。</w:t>
      </w:r>
    </w:p>
    <w:p w:rsidR="00741574" w:rsidRDefault="00741574" w:rsidP="00741574">
      <w:pPr>
        <w:spacing w:line="242" w:lineRule="auto"/>
        <w:ind w:firstLineChars="200" w:firstLine="420"/>
      </w:pPr>
      <w:r>
        <w:rPr>
          <w:rFonts w:hint="eastAsia"/>
        </w:rPr>
        <w:t>一、在提升政治站位上下功夫。编办作为党的机关，党建责任是第一责任，政治属性是第一属性。抓住编办归口组织部门管理的契机，教育引导党员干部自觉学习“组织口”精神、培育“组织口”作风，切实把归口管理优势转化为党建和业务工作优势。扎实开展“不忘初心、牢记使命”主题教育，做到规定动作不走样、自选动作有创新。坚持“潍坊的发展机构编制部门有义不容辞的责任”，始终跟着中心走、贴着中心做，积极在乡村振兴、脱贫攻坚、“三招三引”中打头阵、当先锋。</w:t>
      </w:r>
    </w:p>
    <w:p w:rsidR="00741574" w:rsidRDefault="00741574" w:rsidP="00741574">
      <w:pPr>
        <w:spacing w:line="242" w:lineRule="auto"/>
        <w:ind w:firstLineChars="200" w:firstLine="420"/>
      </w:pPr>
      <w:r>
        <w:rPr>
          <w:rFonts w:hint="eastAsia"/>
        </w:rPr>
        <w:t>二、在强化思想自觉上下功夫。坚持以机关党建统一思想，凝心聚力。实施“理论富脑、思想健身”工程，在抓好常态化理论学习的基础上，把每年</w:t>
      </w:r>
      <w:r>
        <w:t>4</w:t>
      </w:r>
      <w:r>
        <w:t>月份确定为</w:t>
      </w:r>
      <w:r>
        <w:t>“</w:t>
      </w:r>
      <w:r>
        <w:t>集中学习月</w:t>
      </w:r>
      <w:r>
        <w:t>”</w:t>
      </w:r>
      <w:r>
        <w:t>，采取研讨交流、专家辅导、专题培训等方式，深入学习习近平新时代中国特色社会主义思想和党的十九届四中全会精神。强化党性教育，组织党员干部到昌邑渤海走廊革命陈列馆、临朐淌水崖水库纪念馆、潍坊</w:t>
      </w:r>
      <w:r>
        <w:t>“</w:t>
      </w:r>
      <w:r>
        <w:t>使命</w:t>
      </w:r>
      <w:r>
        <w:t>·</w:t>
      </w:r>
      <w:r>
        <w:t>担当</w:t>
      </w:r>
      <w:r>
        <w:t>”</w:t>
      </w:r>
      <w:r>
        <w:t>主题展馆等接受革命传统教育，传承红色基因。发挥典型引领作用，引导党员干部自觉学先进、争先进。重视意识形态工作，加强门户网站、微信群管理，着手开通潍坊机构</w:t>
      </w:r>
      <w:r>
        <w:rPr>
          <w:rFonts w:hint="eastAsia"/>
        </w:rPr>
        <w:t>编制微信公众号，弘扬主旋律，传播正能量。</w:t>
      </w:r>
    </w:p>
    <w:p w:rsidR="00741574" w:rsidRDefault="00741574" w:rsidP="00741574">
      <w:pPr>
        <w:spacing w:line="242" w:lineRule="auto"/>
        <w:ind w:firstLineChars="200" w:firstLine="420"/>
      </w:pPr>
      <w:r>
        <w:rPr>
          <w:rFonts w:hint="eastAsia"/>
        </w:rPr>
        <w:t>三、在加强作风建设上下功夫。推进机关党建很重要的就是转变干部作风，凝聚担当作为的正能量。发扬潍柴“不争第一、就是在混”的精神，高标准完成试点任务，建成机构编制人员经费共用信息平台。开展部门间办事流程再造，打通机关运转的堵点、阻点，市直</w:t>
      </w:r>
      <w:r>
        <w:t>27</w:t>
      </w:r>
      <w:r>
        <w:t>个部门</w:t>
      </w:r>
      <w:r>
        <w:t>173</w:t>
      </w:r>
      <w:r>
        <w:t>个事项的申报材料平均压减</w:t>
      </w:r>
      <w:r>
        <w:t>15.7%</w:t>
      </w:r>
      <w:r>
        <w:t>，办理时间平均压减</w:t>
      </w:r>
      <w:r>
        <w:t>46.8%</w:t>
      </w:r>
      <w:r>
        <w:t>，</w:t>
      </w:r>
      <w:r>
        <w:t>136</w:t>
      </w:r>
      <w:r>
        <w:t>个事项实现</w:t>
      </w:r>
      <w:r>
        <w:t>“</w:t>
      </w:r>
      <w:r>
        <w:t>一次办好</w:t>
      </w:r>
      <w:r>
        <w:t>”</w:t>
      </w:r>
      <w:r>
        <w:t>。扎实开展规范</w:t>
      </w:r>
      <w:r>
        <w:t>“</w:t>
      </w:r>
      <w:r>
        <w:t>属地管理</w:t>
      </w:r>
      <w:r>
        <w:t>”</w:t>
      </w:r>
      <w:r>
        <w:t>工作，在时间紧、任务重的情况下，建成</w:t>
      </w:r>
      <w:r>
        <w:t>“</w:t>
      </w:r>
      <w:r>
        <w:t>乡呼县应</w:t>
      </w:r>
      <w:r>
        <w:t>”</w:t>
      </w:r>
      <w:r>
        <w:t>平台，并推动与基层党建、社会治理、公共服务、综合执法等深度融合。</w:t>
      </w:r>
    </w:p>
    <w:p w:rsidR="00741574" w:rsidRDefault="00741574" w:rsidP="00741574">
      <w:pPr>
        <w:spacing w:line="242" w:lineRule="auto"/>
        <w:ind w:firstLineChars="200" w:firstLine="420"/>
      </w:pPr>
      <w:r>
        <w:rPr>
          <w:rFonts w:hint="eastAsia"/>
        </w:rPr>
        <w:t>四、在强化组织建设上下功夫。加强机关党的建设，关键是织密机关组织体系，发挥各个支部的战斗堡垒作用。将机关党建纳入编办工作总体布局，列入年度工作要点，每年都召开机关党建工作会议和廉政工作会议，安排部署工作任务，抓好跟踪落实。严格落实《中国共产党支部工作条例（试行）》，科学设置党支部、党小组，开展支部特色品牌创建，打造“一支部一特色一品牌”。坚持用制度管人管事，编印《机关工作制度汇编》，健全完善“三重一大”事项集体决策等</w:t>
      </w:r>
      <w:r>
        <w:t>25</w:t>
      </w:r>
      <w:r>
        <w:t>项制度，修订完善党建工作标准、支部运行规范等</w:t>
      </w:r>
      <w:r>
        <w:t>9</w:t>
      </w:r>
      <w:r>
        <w:t>项机制，落实好</w:t>
      </w:r>
      <w:r>
        <w:t>“</w:t>
      </w:r>
      <w:r>
        <w:t>三会一课</w:t>
      </w:r>
      <w:r>
        <w:t>”</w:t>
      </w:r>
      <w:r>
        <w:t>、支部书记述</w:t>
      </w:r>
      <w:r>
        <w:rPr>
          <w:rFonts w:hint="eastAsia"/>
        </w:rPr>
        <w:t>职评议等制度，把党员管住、管好。推行机关党建工作清单化管理模式，制定党建“标准化</w:t>
      </w:r>
      <w:r>
        <w:t>+</w:t>
      </w:r>
      <w:r>
        <w:t>特色化</w:t>
      </w:r>
      <w:r>
        <w:t>”</w:t>
      </w:r>
      <w:r>
        <w:t>清单，明确任务目标，确定时间节点，实行销号管理。对机构编制事项请示报告流转等</w:t>
      </w:r>
      <w:r>
        <w:t>32</w:t>
      </w:r>
      <w:r>
        <w:t>项工作进行流程再造，固化工作运行流程图，扎紧权力运行的制度笼子。</w:t>
      </w:r>
    </w:p>
    <w:p w:rsidR="00741574" w:rsidRDefault="00741574" w:rsidP="00741574">
      <w:pPr>
        <w:spacing w:line="242" w:lineRule="auto"/>
        <w:ind w:firstLineChars="200" w:firstLine="420"/>
        <w:rPr>
          <w:rFonts w:hint="eastAsia"/>
        </w:rPr>
      </w:pPr>
      <w:r>
        <w:rPr>
          <w:rFonts w:hint="eastAsia"/>
        </w:rPr>
        <w:t>五、在严格纪律规矩上下功夫。守纪律、讲规矩是衡量党员干部党性的重要标尺。始终把纪律规矩挺在前面，层层签订《党风廉政建设责任书》，组织观看《“圈”之祸》等党风廉政教育片，到潍坊监狱开展警示教育，接受思想洗礼，做到警钟长鸣。今年以来，主要负责同志带头同中层以上领导干部进行谈心谈话</w:t>
      </w:r>
      <w:r>
        <w:t>19</w:t>
      </w:r>
      <w:r>
        <w:t>人次，分管负责同志同其他同志谈话</w:t>
      </w:r>
      <w:r>
        <w:t>39</w:t>
      </w:r>
      <w:r>
        <w:t>人次，实现谈心谈话全覆盖。组织全办人员认真学习《中国共产党机构编制工作条例》，举办全市学习贯彻《条例》专题培训班，邀请省委编办领导来潍作辅导报告，强化</w:t>
      </w:r>
      <w:r>
        <w:t>“</w:t>
      </w:r>
      <w:r>
        <w:t>编制就是法制</w:t>
      </w:r>
      <w:r>
        <w:t>”</w:t>
      </w:r>
      <w:r>
        <w:t>意识。持续深化</w:t>
      </w:r>
      <w:r>
        <w:t>“</w:t>
      </w:r>
      <w:r>
        <w:t>四风</w:t>
      </w:r>
      <w:r>
        <w:t>”</w:t>
      </w:r>
      <w:r>
        <w:t>整治</w:t>
      </w:r>
      <w:r>
        <w:rPr>
          <w:rFonts w:hint="eastAsia"/>
        </w:rPr>
        <w:t>，坚持刀刃向内，运用好监督执纪“四种形态”，特别是第一种形态，全面排查廉政风险点，</w:t>
      </w:r>
      <w:r>
        <w:t>42</w:t>
      </w:r>
      <w:r>
        <w:t>名党员干部全部建立廉政档案。</w:t>
      </w:r>
    </w:p>
    <w:p w:rsidR="00741574" w:rsidRDefault="00741574" w:rsidP="00741574">
      <w:pPr>
        <w:spacing w:line="242" w:lineRule="auto"/>
        <w:ind w:firstLineChars="200" w:firstLine="420"/>
        <w:jc w:val="right"/>
        <w:rPr>
          <w:rFonts w:hint="eastAsia"/>
        </w:rPr>
      </w:pPr>
      <w:r w:rsidRPr="00B17C5A">
        <w:rPr>
          <w:rFonts w:hint="eastAsia"/>
        </w:rPr>
        <w:t>山东省潍坊市委编办</w:t>
      </w:r>
      <w:smartTag w:uri="urn:schemas-microsoft-com:office:smarttags" w:element="chsdate">
        <w:smartTagPr>
          <w:attr w:name="Year" w:val="2020"/>
          <w:attr w:name="Month" w:val="6"/>
          <w:attr w:name="Day" w:val="1"/>
          <w:attr w:name="IsLunarDate" w:val="False"/>
          <w:attr w:name="IsROCDate" w:val="False"/>
        </w:smartTagPr>
        <w:r>
          <w:rPr>
            <w:rFonts w:hint="eastAsia"/>
          </w:rPr>
          <w:t>2020-6-1</w:t>
        </w:r>
      </w:smartTag>
    </w:p>
    <w:p w:rsidR="00741574" w:rsidRDefault="00741574" w:rsidP="00AD7CC1">
      <w:pPr>
        <w:sectPr w:rsidR="00741574" w:rsidSect="00AD7CC1">
          <w:type w:val="continuous"/>
          <w:pgSz w:w="11906" w:h="16838" w:code="9"/>
          <w:pgMar w:top="1644" w:right="1236" w:bottom="1418" w:left="1814" w:header="851" w:footer="907" w:gutter="0"/>
          <w:pgNumType w:start="1"/>
          <w:cols w:space="425"/>
          <w:docGrid w:type="lines" w:linePitch="341" w:charSpace="2373"/>
        </w:sectPr>
      </w:pPr>
    </w:p>
    <w:p w:rsidR="007F244F" w:rsidRDefault="007F244F"/>
    <w:sectPr w:rsidR="007F24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574"/>
    <w:rsid w:val="00741574"/>
    <w:rsid w:val="007F2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415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1574"/>
    <w:rPr>
      <w:rFonts w:ascii="黑体" w:eastAsia="黑体" w:hAnsi="宋体" w:cs="Times New Roman"/>
      <w:b/>
      <w:kern w:val="36"/>
      <w:sz w:val="32"/>
      <w:szCs w:val="32"/>
    </w:rPr>
  </w:style>
  <w:style w:type="paragraph" w:customStyle="1" w:styleId="Char2CharCharChar">
    <w:name w:val="Char2 Char Char Char"/>
    <w:basedOn w:val="a"/>
    <w:autoRedefine/>
    <w:rsid w:val="0074157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Win10NeT.COM</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2022-07-14T02:56:00Z</dcterms:created>
</cp:coreProperties>
</file>