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52052" w:rsidRDefault="00352052" w:rsidP="00414576">
      <w:pPr>
        <w:pStyle w:val="1"/>
      </w:pPr>
      <w:r w:rsidRPr="00414576">
        <w:rPr>
          <w:rFonts w:hint="eastAsia"/>
        </w:rPr>
        <w:t>第一师阿拉尔市</w:t>
      </w:r>
      <w:r>
        <w:rPr>
          <w:rFonts w:hint="eastAsia"/>
        </w:rPr>
        <w:t>党委编办2022年工作要点</w:t>
      </w:r>
    </w:p>
    <w:p w:rsidR="00352052" w:rsidRDefault="00352052" w:rsidP="00352052">
      <w:pPr>
        <w:ind w:firstLineChars="200" w:firstLine="420"/>
      </w:pPr>
      <w:r>
        <w:rPr>
          <w:rFonts w:hint="eastAsia"/>
        </w:rPr>
        <w:t>根据兵团编办主任会议精神，结合师市实际，制定师市党委编办</w:t>
      </w:r>
      <w:r>
        <w:t>20</w:t>
      </w:r>
      <w:r>
        <w:t>年工作要点。</w:t>
      </w:r>
    </w:p>
    <w:p w:rsidR="00352052" w:rsidRDefault="00352052" w:rsidP="00352052">
      <w:pPr>
        <w:ind w:firstLineChars="200" w:firstLine="420"/>
      </w:pPr>
      <w:r>
        <w:rPr>
          <w:rFonts w:hint="eastAsia"/>
        </w:rPr>
        <w:t>一、总体要求</w:t>
      </w:r>
    </w:p>
    <w:p w:rsidR="00352052" w:rsidRDefault="00352052" w:rsidP="00352052">
      <w:pPr>
        <w:ind w:firstLineChars="200" w:firstLine="420"/>
      </w:pPr>
      <w:r>
        <w:rPr>
          <w:rFonts w:hint="eastAsia"/>
        </w:rPr>
        <w:t>以习近平新时代中国特色社会主义思想为指导，深入学习贯彻党的十九大和十九届历次全会精神，贯彻落实第三次中央新疆工作座谈会精神，特别是习近平总书记关于机构编制工作的重要讲话精神和兵团编办主任会议部署要求，深刻学习领会师市党委十一届八次全会精神，以贯彻《中国共产党机构编制工作条例》为着力点，在完善党政机构职能体系、深化机构改革、优化机构编制资源配置、构建机构编制制度体系上持续发力，狠抓落实，为师市干成“十件大事”，做实“一中心”提供强有力的体制机制保障。</w:t>
      </w:r>
    </w:p>
    <w:p w:rsidR="00352052" w:rsidRDefault="00352052" w:rsidP="00352052">
      <w:pPr>
        <w:ind w:firstLineChars="200" w:firstLine="420"/>
      </w:pPr>
      <w:r>
        <w:rPr>
          <w:rFonts w:hint="eastAsia"/>
        </w:rPr>
        <w:t>二、</w:t>
      </w:r>
      <w:r>
        <w:t>2022</w:t>
      </w:r>
      <w:r>
        <w:t>年主要工作</w:t>
      </w:r>
    </w:p>
    <w:p w:rsidR="00352052" w:rsidRDefault="00352052" w:rsidP="00352052">
      <w:pPr>
        <w:ind w:firstLineChars="200" w:firstLine="420"/>
      </w:pPr>
      <w:r>
        <w:rPr>
          <w:rFonts w:hint="eastAsia"/>
        </w:rPr>
        <w:t>（一）坚持党管机构编制，坚守正确工作方向</w:t>
      </w:r>
    </w:p>
    <w:p w:rsidR="00352052" w:rsidRDefault="00352052" w:rsidP="00352052">
      <w:pPr>
        <w:ind w:firstLineChars="200" w:firstLine="420"/>
      </w:pPr>
      <w:r>
        <w:t>1</w:t>
      </w:r>
      <w:r>
        <w:t>．以习近平新时代中国特色社会主义思想指导机构编制工作。把深入学习贯彻习近平新时代中国特色社会主义思想作为根本政治任务，在学懂弄通做实上下更大功夫。深入学习领会党的十九届五中全会精神，学习领会习近平总书记关于机构编制工作的重要论述，牢牢把握新时代机构编制工作的目标方向和根本任务，推动机构编制工作更好服务师市改革发展大局。增强政治意识、强化政治担当，自觉把讲政治的要求全面融入机构编制工作。组织开展庆祝中国共产党成立</w:t>
      </w:r>
      <w:r>
        <w:t>100</w:t>
      </w:r>
      <w:r>
        <w:t>周年系列活动，开展学党史、新中国史、改革开放史、社会主义发展史等专题教育。</w:t>
      </w:r>
    </w:p>
    <w:p w:rsidR="00352052" w:rsidRDefault="00352052" w:rsidP="00352052">
      <w:pPr>
        <w:ind w:firstLineChars="200" w:firstLine="420"/>
      </w:pPr>
      <w:r>
        <w:rPr>
          <w:rFonts w:hint="eastAsia"/>
        </w:rPr>
        <w:t>２．把加强党的领导贯彻到机构编制工作的各方面和全过程。切实用习近平新时代中国特色社会主义思想武装头脑，主动从政治上全局上谋划推进工作，持续深入贯彻落实《中国共产党机构编制工作条例》，抓好机构编制报告、机构编制监督检查等重要制度的组织实施。做好师市党委编委会议筹备工作，加强师市党委编委决定事项的统筹协调和督促落实，坚持机构编制事项请示汇报制度，当好党委参谋助手，坚决维护党对机构编制工作的集中统一领导。</w:t>
      </w:r>
    </w:p>
    <w:p w:rsidR="00352052" w:rsidRDefault="00352052" w:rsidP="00352052">
      <w:pPr>
        <w:ind w:firstLineChars="200" w:firstLine="420"/>
      </w:pPr>
      <w:r>
        <w:t>3</w:t>
      </w:r>
      <w:r>
        <w:t>．坚持围绕中心服务师市发展大局。根据兵团党委编办统一部署，主动协同有关部门，扎实开展调查研究，深入了解、研究分析有关情况和问题，向师市党委提出政策建议，提高服务决策的能力和水平，积极优化师市机构编制顶层设计。</w:t>
      </w:r>
    </w:p>
    <w:p w:rsidR="00352052" w:rsidRDefault="00352052" w:rsidP="00352052">
      <w:pPr>
        <w:ind w:firstLineChars="200" w:firstLine="420"/>
      </w:pPr>
      <w:r>
        <w:rPr>
          <w:rFonts w:hint="eastAsia"/>
        </w:rPr>
        <w:t>（二）深化“政”的改革，完善党政机构职能体系</w:t>
      </w:r>
    </w:p>
    <w:p w:rsidR="00352052" w:rsidRDefault="00352052" w:rsidP="00352052">
      <w:pPr>
        <w:ind w:firstLineChars="200" w:firstLine="420"/>
      </w:pPr>
      <w:r>
        <w:t>4</w:t>
      </w:r>
      <w:r>
        <w:t>．进一步优化部门职能和体制机制。巩固机构改革成果，加强对相关部门</w:t>
      </w:r>
      <w:r>
        <w:t>“</w:t>
      </w:r>
      <w:r>
        <w:t>三定</w:t>
      </w:r>
      <w:r>
        <w:t>”</w:t>
      </w:r>
      <w:r>
        <w:t>规定落实情况的跟踪了解，开展督促调研，指导部门进一步规范</w:t>
      </w:r>
      <w:r>
        <w:t>“</w:t>
      </w:r>
      <w:r>
        <w:t>三定</w:t>
      </w:r>
      <w:r>
        <w:t>”</w:t>
      </w:r>
      <w:r>
        <w:t>规定，强化部门内部融合和部门间协作配合。对职责任务发生变化，与当前形势任务不相适应的有关部门和单位的</w:t>
      </w:r>
      <w:r>
        <w:t>“</w:t>
      </w:r>
      <w:r>
        <w:t>三定</w:t>
      </w:r>
      <w:r>
        <w:t>”</w:t>
      </w:r>
      <w:r>
        <w:t>规定进行修订。深化政法体制改革，修定师市公安局</w:t>
      </w:r>
      <w:r>
        <w:t>“</w:t>
      </w:r>
      <w:r>
        <w:t>三定</w:t>
      </w:r>
      <w:r>
        <w:t>”</w:t>
      </w:r>
      <w:r>
        <w:t>规定，调整垦区公安机构设置，优化完善基层公安派出所的设置。创新开发区管理，鼓励加快转型，实行市场化运作、企业化管理。根据兵团关于推进基层整合审批服务执法力量的实施方案，推进基层整合审批服务执法力量，完善师市综合行</w:t>
      </w:r>
      <w:r>
        <w:rPr>
          <w:rFonts w:hint="eastAsia"/>
        </w:rPr>
        <w:t>政执法和团场管理协调配合机制，推进构建简约高效的基层管理体制。跟踪推动组建师市国家综合性消防救援队伍工作。</w:t>
      </w:r>
    </w:p>
    <w:p w:rsidR="00352052" w:rsidRDefault="00352052" w:rsidP="00352052">
      <w:pPr>
        <w:ind w:firstLineChars="200" w:firstLine="420"/>
      </w:pPr>
      <w:r>
        <w:rPr>
          <w:rFonts w:hint="eastAsia"/>
        </w:rPr>
        <w:t xml:space="preserve">　　５．深化权责清单工作。坚持赋权明责，权责一致，建立师市权责清单动态调整机制，加强对团镇、园区承接授权的调研指导，根据有关法规以及健全和转变“政”的职能需要，对权责清单进行动态调整，推动部门按照权责清单履行职责，规范权力运行。</w:t>
      </w:r>
    </w:p>
    <w:p w:rsidR="00352052" w:rsidRDefault="00352052" w:rsidP="00352052">
      <w:pPr>
        <w:ind w:firstLineChars="200" w:firstLine="420"/>
      </w:pPr>
      <w:r>
        <w:rPr>
          <w:rFonts w:hint="eastAsia"/>
        </w:rPr>
        <w:t>６．积极推进兵团向南发展任务落实。争取兵团党委编办支持，跟进落实增加政法专项编制事宜，充实师市基层维稳和专业力量。用好为兵团南疆团镇增加周转行政编制和周转事业编制政策，用于招录（聘）到团镇工作的内地高校毕业生，充实基层工作力量。积极争取阿拉尔大学城建设相关支持。</w:t>
      </w:r>
    </w:p>
    <w:p w:rsidR="00352052" w:rsidRDefault="00352052" w:rsidP="00352052">
      <w:pPr>
        <w:ind w:firstLineChars="200" w:firstLine="420"/>
      </w:pPr>
      <w:r>
        <w:rPr>
          <w:rFonts w:hint="eastAsia"/>
        </w:rPr>
        <w:t>（三）深化事业单位改革</w:t>
      </w:r>
    </w:p>
    <w:p w:rsidR="00352052" w:rsidRDefault="00352052" w:rsidP="00352052">
      <w:pPr>
        <w:ind w:firstLineChars="200" w:firstLine="420"/>
      </w:pPr>
      <w:r>
        <w:rPr>
          <w:rFonts w:hint="eastAsia"/>
        </w:rPr>
        <w:t xml:space="preserve">７．完成师市事业单位改革试点工作。紧扣改革要求，加强交流互学与调研，紧紧围绕兵团南疆中心城市建设优化事业单位布局，完善和推动师市事业单位机构编制方案落实；根据兵团关于师市事业单位机构编制方案和编制总量的批复，研究制定事业单位“三定”要素框架等配套方案；以召开推进会、政策业务培训会等方式，组织各主管部门按照批复意见落实改革实施工作，推进事业单位机构编制规定印发、人员转隶等各项任务完成。以政事权限清单、机构职能编制规定、完善章程管理为抓手，完善制度机制，强化公益属性，分类管理工作人员，建立科学合理的激励机制，激发事业单位发展活力，为“十四五”期间师市经济社会高质量跨越式发展和民生需求提供保障。　　</w:t>
      </w:r>
    </w:p>
    <w:p w:rsidR="00352052" w:rsidRDefault="00352052" w:rsidP="00352052">
      <w:pPr>
        <w:ind w:firstLineChars="200" w:firstLine="420"/>
      </w:pPr>
      <w:r>
        <w:rPr>
          <w:rFonts w:hint="eastAsia"/>
        </w:rPr>
        <w:t>８．协同推进行业体制改革。配合教育、科技、卫生等部门</w:t>
      </w:r>
    </w:p>
    <w:p w:rsidR="00352052" w:rsidRDefault="00352052" w:rsidP="00352052">
      <w:pPr>
        <w:ind w:firstLineChars="200" w:firstLine="420"/>
      </w:pPr>
      <w:r>
        <w:rPr>
          <w:rFonts w:hint="eastAsia"/>
        </w:rPr>
        <w:t>深入推进行业体制改革，优化行业事业单位布局。根据师市教育事业发展需要，会同教育局加大对师市中小学校的优化设置，重点分析和研究切实可行的挖潜办法，做好新一轮教师编制核定工作；配合研究测算阿拉尔大学城编制需求；调整完善师市疾病预防控制体系，规范师市医共体机构编制备案制管理工作；配合理顺气象、地震管理体制调研及机构调整工作。</w:t>
      </w:r>
    </w:p>
    <w:p w:rsidR="00352052" w:rsidRDefault="00352052" w:rsidP="00352052">
      <w:pPr>
        <w:ind w:firstLineChars="200" w:firstLine="420"/>
      </w:pPr>
      <w:r>
        <w:rPr>
          <w:rFonts w:hint="eastAsia"/>
        </w:rPr>
        <w:t>９．强化事业单位法人的事中事后监管。组织完成事业单位年度报告公示工作；优化流程，规范开展日常登记管理和党政机关统一社会信用代码证书办理工作。</w:t>
      </w:r>
    </w:p>
    <w:p w:rsidR="00352052" w:rsidRDefault="00352052" w:rsidP="00352052">
      <w:pPr>
        <w:ind w:firstLineChars="200" w:firstLine="420"/>
      </w:pPr>
      <w:r>
        <w:rPr>
          <w:rFonts w:hint="eastAsia"/>
        </w:rPr>
        <w:t>（四）持续推进机构编制法定化</w:t>
      </w:r>
    </w:p>
    <w:p w:rsidR="00352052" w:rsidRDefault="00352052" w:rsidP="00352052">
      <w:pPr>
        <w:ind w:firstLineChars="200" w:firstLine="420"/>
      </w:pPr>
      <w:r>
        <w:t>10</w:t>
      </w:r>
      <w:r>
        <w:t>．贯彻落实机构编制事项报告制度。把学习贯彻机构编制报告制度实施办法作为一项重要任务，按要求报告机构编制管理情况和重要事项，起草师市党委编委关于机构编制重要事项的报告，加强对机构编制报告制度的执行监督以及对报告的管理和综合分析，不断提升依法依规管理机构编制资源的能力和水平。</w:t>
      </w:r>
    </w:p>
    <w:p w:rsidR="00352052" w:rsidRDefault="00352052" w:rsidP="00352052">
      <w:pPr>
        <w:ind w:firstLineChars="200" w:firstLine="420"/>
      </w:pPr>
      <w:r>
        <w:t>11</w:t>
      </w:r>
      <w:r>
        <w:t>．强化机构编制刚性约束。贯彻落实《兵团机构编制管理办法》和《兵团机关事业单位编外聘用人员管理办法（试行）》，依法管理各类组织机构，推进机构职能、权限、程序、责任法定化。严格执行机构编制事项备案审查制度；严格控制机关事业单位编外聘用人员，从严规范使用岗位，加强编外聘用人员管理；健全和严格《编制使用通知单》管理制度，加强师市干部调整和公务员招录、事业单位招聘的编制使用前置审核；做好《机构编制监督检查工作暂行规定》的宣传贯彻工作，开展机构编制核查。</w:t>
      </w:r>
    </w:p>
    <w:p w:rsidR="00352052" w:rsidRDefault="00352052" w:rsidP="00352052">
      <w:pPr>
        <w:ind w:firstLineChars="200" w:firstLine="420"/>
      </w:pPr>
      <w:r>
        <w:t>12</w:t>
      </w:r>
      <w:r>
        <w:t>．严格规范机构编制实名制管理工作。全面贯彻落实机构编制实名制管理制度，加强和改进机构编制统计工作，健全完善机构编制基础台账，推进与组织、财政、人力资源社会保障部门的信息共享，提升监督管理有效性、协同性。利用实名制数据平台，有效服务干部任免、空缺编招录（聘）、财政决算、人员调资等工作，严防超职数配备领导、超编进人等</w:t>
      </w:r>
      <w:r>
        <w:t>“</w:t>
      </w:r>
      <w:r>
        <w:t>三超两乱</w:t>
      </w:r>
      <w:r>
        <w:t>”</w:t>
      </w:r>
      <w:r>
        <w:t>问题发生。</w:t>
      </w:r>
    </w:p>
    <w:p w:rsidR="00352052" w:rsidRDefault="00352052" w:rsidP="00352052">
      <w:pPr>
        <w:ind w:firstLineChars="200" w:firstLine="420"/>
      </w:pPr>
      <w:r>
        <w:rPr>
          <w:rFonts w:hint="eastAsia"/>
        </w:rPr>
        <w:t>三、切实加强自身建设</w:t>
      </w:r>
    </w:p>
    <w:p w:rsidR="00352052" w:rsidRDefault="00352052" w:rsidP="00352052">
      <w:pPr>
        <w:ind w:firstLineChars="200" w:firstLine="420"/>
      </w:pPr>
      <w:r>
        <w:t>13</w:t>
      </w:r>
      <w:r>
        <w:t>．严格遵守编办党建和党风廉政建设制度。持续强化党建和业务高度融合，深化</w:t>
      </w:r>
      <w:r>
        <w:t>“</w:t>
      </w:r>
      <w:r>
        <w:t>学党史、悟思想、忆初心</w:t>
      </w:r>
      <w:r>
        <w:t>”</w:t>
      </w:r>
      <w:r>
        <w:t>及</w:t>
      </w:r>
      <w:r>
        <w:t>“</w:t>
      </w:r>
      <w:r>
        <w:t>两学一做</w:t>
      </w:r>
      <w:r>
        <w:t>”</w:t>
      </w:r>
      <w:r>
        <w:t>学习教育制度，开展思想大解放、作风大转变、能力大提升活动，务实推动</w:t>
      </w:r>
      <w:r>
        <w:t>“</w:t>
      </w:r>
      <w:r>
        <w:t>我为群众办实事</w:t>
      </w:r>
      <w:r>
        <w:t>”</w:t>
      </w:r>
      <w:r>
        <w:t>活动，提高干部守纪律讲规矩能力、学习能力、围绕中心服务大局能力、调查研究能力、依法管理机构编制能力、抓班子带队伍能力，推进决策科学民主、执行坚决有力、落实</w:t>
      </w:r>
      <w:r>
        <w:t>“</w:t>
      </w:r>
      <w:r>
        <w:t>快</w:t>
      </w:r>
      <w:r>
        <w:t>”</w:t>
      </w:r>
      <w:r>
        <w:t>字当头、办事合法高效，努力建设高素质的机构编制干部队伍。</w:t>
      </w:r>
    </w:p>
    <w:p w:rsidR="00352052" w:rsidRDefault="00352052" w:rsidP="00352052">
      <w:pPr>
        <w:ind w:firstLineChars="200" w:firstLine="420"/>
      </w:pPr>
      <w:r>
        <w:t>14</w:t>
      </w:r>
      <w:r>
        <w:t>．深入开展机构编制项目化管理工作。根据岗位职责和项目分工，压实岗位责任，层层细化目标任务、具体工作措施、完成时间，通过</w:t>
      </w:r>
      <w:r>
        <w:t>“</w:t>
      </w:r>
      <w:r>
        <w:t>学、思、悟、践、督、效</w:t>
      </w:r>
      <w:r>
        <w:t>”</w:t>
      </w:r>
      <w:r>
        <w:t>一体化方式，结合周计划、月总结、季督查方式有序推进各项工作，打好主动仗，促进工作效率提升，争创工作一流业绩。</w:t>
      </w:r>
    </w:p>
    <w:p w:rsidR="00352052" w:rsidRDefault="00352052" w:rsidP="00352052">
      <w:pPr>
        <w:ind w:firstLineChars="200" w:firstLine="420"/>
      </w:pPr>
      <w:r>
        <w:t>15</w:t>
      </w:r>
      <w:r>
        <w:t>．认真做好信息宣传工作。高度重视信息宣传工作，引导全体编办同志认真学习政策法规和先进经验，积极开展本职工作，有效落实信息上报责任。</w:t>
      </w:r>
    </w:p>
    <w:p w:rsidR="00352052" w:rsidRDefault="00352052" w:rsidP="00352052">
      <w:pPr>
        <w:ind w:firstLineChars="200" w:firstLine="420"/>
      </w:pPr>
      <w:r>
        <w:t>16</w:t>
      </w:r>
      <w:r>
        <w:t>．完成师市党委及党委编委交办的专项工作任务。统筹做好常态化疫情防控、一二三产融合、挂钩团镇、招商引资、</w:t>
      </w:r>
      <w:r>
        <w:t>“</w:t>
      </w:r>
      <w:r>
        <w:t>创城创区</w:t>
      </w:r>
      <w:r>
        <w:t>”</w:t>
      </w:r>
      <w:r>
        <w:t>、</w:t>
      </w:r>
      <w:r>
        <w:t>“</w:t>
      </w:r>
      <w:r>
        <w:t>访惠聚</w:t>
      </w:r>
      <w:r>
        <w:t>”</w:t>
      </w:r>
      <w:r>
        <w:t>、</w:t>
      </w:r>
      <w:r>
        <w:t>“</w:t>
      </w:r>
      <w:r>
        <w:t>民族团结一家亲</w:t>
      </w:r>
      <w:r>
        <w:t>”</w:t>
      </w:r>
      <w:r>
        <w:t>等工作。</w:t>
      </w:r>
    </w:p>
    <w:p w:rsidR="00352052" w:rsidRDefault="00352052" w:rsidP="00352052">
      <w:pPr>
        <w:ind w:firstLineChars="200" w:firstLine="420"/>
        <w:jc w:val="right"/>
      </w:pPr>
      <w:r>
        <w:rPr>
          <w:rFonts w:hint="eastAsia"/>
        </w:rPr>
        <w:t>师市党委编办</w:t>
      </w:r>
      <w:r w:rsidRPr="00414576">
        <w:t>2022-03-01</w:t>
      </w:r>
    </w:p>
    <w:p w:rsidR="00352052" w:rsidRDefault="00352052" w:rsidP="006B075F">
      <w:pPr>
        <w:sectPr w:rsidR="00352052" w:rsidSect="006B075F">
          <w:type w:val="continuous"/>
          <w:pgSz w:w="11906" w:h="16838"/>
          <w:pgMar w:top="1644" w:right="1236" w:bottom="1418" w:left="1814" w:header="851" w:footer="907" w:gutter="0"/>
          <w:pgNumType w:start="1"/>
          <w:cols w:space="720"/>
          <w:docGrid w:type="lines" w:linePitch="341" w:charSpace="2373"/>
        </w:sectPr>
      </w:pPr>
    </w:p>
    <w:p w:rsidR="009D1894" w:rsidRDefault="009D1894"/>
    <w:sectPr w:rsidR="009D189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52052"/>
    <w:rsid w:val="00352052"/>
    <w:rsid w:val="009D189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5205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35205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462</Words>
  <Characters>2638</Characters>
  <Application>Microsoft Office Word</Application>
  <DocSecurity>0</DocSecurity>
  <Lines>21</Lines>
  <Paragraphs>6</Paragraphs>
  <ScaleCrop>false</ScaleCrop>
  <Company>Sky123.Org</Company>
  <LinksUpToDate>false</LinksUpToDate>
  <CharactersWithSpaces>3094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2022-08-08T08:55:00Z</dcterms:created>
</cp:coreProperties>
</file>