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8AA" w:rsidRDefault="00A558AA" w:rsidP="009A44F1">
      <w:pPr>
        <w:pStyle w:val="1"/>
        <w:spacing w:line="245" w:lineRule="auto"/>
        <w:rPr>
          <w:rFonts w:hint="eastAsia"/>
        </w:rPr>
      </w:pPr>
      <w:r w:rsidRPr="00A11B57">
        <w:rPr>
          <w:rFonts w:hint="eastAsia"/>
        </w:rPr>
        <w:t>青海省推进电子商务与快递物流协同发展实施方案解读</w:t>
      </w:r>
    </w:p>
    <w:p w:rsidR="00A558AA" w:rsidRDefault="00A558AA" w:rsidP="00A558AA">
      <w:pPr>
        <w:spacing w:line="245" w:lineRule="auto"/>
        <w:ind w:firstLineChars="200" w:firstLine="420"/>
      </w:pPr>
      <w:r>
        <w:t>1</w:t>
      </w:r>
      <w:r>
        <w:t>主持人</w:t>
      </w:r>
      <w:r>
        <w:t>2018-12-12 09:00</w:t>
      </w:r>
    </w:p>
    <w:p w:rsidR="00A558AA" w:rsidRDefault="00A558AA" w:rsidP="00A558AA">
      <w:pPr>
        <w:spacing w:line="245" w:lineRule="auto"/>
        <w:ind w:firstLineChars="200" w:firstLine="420"/>
      </w:pPr>
      <w:r>
        <w:rPr>
          <w:rFonts w:hint="eastAsia"/>
        </w:rPr>
        <w:t>各位网友朋友，大家好，您现在收看的是青海省人民政府政务公开政策解读节目。近年来，我国电子商务和快递物流行业发展速度不断加快，行业发展规模持续扩大，但两个行业发展的不匹配、不协调等问题，限制了两个行业的发展。为推动电商与快递物流行业智能、绿色、集约化发展，促进行业发展高效协同，国务院办公厅于今年</w:t>
      </w:r>
      <w:r>
        <w:t>1</w:t>
      </w:r>
      <w:r>
        <w:t>月</w:t>
      </w:r>
      <w:r>
        <w:t>2</w:t>
      </w:r>
      <w:r>
        <w:t>日印发了《关于推进电子商务与快递物流协同发展的意见》。为推进《意见》的贯彻落实，促进我省电子商务与快递物流行业健康协同发展，省政府办公厅于今年的</w:t>
      </w:r>
      <w:r>
        <w:t>5</w:t>
      </w:r>
      <w:r>
        <w:t>月</w:t>
      </w:r>
      <w:r>
        <w:t>31</w:t>
      </w:r>
      <w:r>
        <w:t>日印发了《青海省推进电子商务与快递物流协同发展实施方案》</w:t>
      </w:r>
      <w:r>
        <w:rPr>
          <w:rFonts w:hint="eastAsia"/>
        </w:rPr>
        <w:t>。今天我们很高兴邀请到了省商务厅副厅长王旭斌作为本期节目的嘉宾，就我省《实施方案》进行政策解读。王厅长，您好！</w:t>
      </w:r>
    </w:p>
    <w:p w:rsidR="00A558AA" w:rsidRDefault="00A558AA" w:rsidP="00A558AA">
      <w:pPr>
        <w:spacing w:line="245" w:lineRule="auto"/>
        <w:ind w:firstLineChars="200" w:firstLine="420"/>
      </w:pPr>
      <w:r>
        <w:t>2</w:t>
      </w:r>
      <w:r>
        <w:t>省商务厅副厅长王旭斌</w:t>
      </w:r>
      <w:r>
        <w:t>2018-12-12 09:01</w:t>
      </w:r>
    </w:p>
    <w:p w:rsidR="00A558AA" w:rsidRDefault="00A558AA" w:rsidP="00A558AA">
      <w:pPr>
        <w:spacing w:line="245" w:lineRule="auto"/>
        <w:ind w:firstLineChars="200" w:firstLine="420"/>
      </w:pPr>
      <w:r>
        <w:rPr>
          <w:rFonts w:hint="eastAsia"/>
        </w:rPr>
        <w:t>主持人好！各位网友朋友大家好！</w:t>
      </w:r>
    </w:p>
    <w:p w:rsidR="00A558AA" w:rsidRDefault="00A558AA" w:rsidP="00A558AA">
      <w:pPr>
        <w:spacing w:line="245" w:lineRule="auto"/>
        <w:ind w:firstLineChars="200" w:firstLine="420"/>
      </w:pPr>
      <w:r>
        <w:t>3</w:t>
      </w:r>
      <w:r>
        <w:t>主持人</w:t>
      </w:r>
      <w:r>
        <w:t>2018-12-12 09:01</w:t>
      </w:r>
    </w:p>
    <w:p w:rsidR="00A558AA" w:rsidRDefault="00A558AA" w:rsidP="00A558AA">
      <w:pPr>
        <w:spacing w:line="245" w:lineRule="auto"/>
        <w:ind w:firstLineChars="200" w:firstLine="420"/>
      </w:pPr>
      <w:r>
        <w:rPr>
          <w:rFonts w:hint="eastAsia"/>
        </w:rPr>
        <w:t>好，欢迎王厅长做客我们的演播室，王厅长，节目一开始，能否请您首先向大家介绍一下我省《实施方案》出台的一个主要的背景？</w:t>
      </w:r>
    </w:p>
    <w:p w:rsidR="00A558AA" w:rsidRDefault="00A558AA" w:rsidP="00A558AA">
      <w:pPr>
        <w:spacing w:line="245" w:lineRule="auto"/>
        <w:ind w:firstLineChars="200" w:firstLine="420"/>
      </w:pPr>
      <w:r>
        <w:t>4</w:t>
      </w:r>
      <w:r>
        <w:t>省商务厅副厅长王旭斌</w:t>
      </w:r>
      <w:r>
        <w:t>2018-12-12 09:01</w:t>
      </w:r>
    </w:p>
    <w:p w:rsidR="00A558AA" w:rsidRDefault="00A558AA" w:rsidP="00A558AA">
      <w:pPr>
        <w:spacing w:line="245" w:lineRule="auto"/>
        <w:ind w:firstLineChars="200" w:firstLine="420"/>
      </w:pPr>
      <w:r>
        <w:rPr>
          <w:rFonts w:hint="eastAsia"/>
        </w:rPr>
        <w:t>好的。首先，《国务院办公厅关于推进电子商务与快递物流协同发展的意见》，是继《国务院办公厅关于深入实施“互联网</w:t>
      </w:r>
      <w:r>
        <w:t>+</w:t>
      </w:r>
      <w:r>
        <w:t>流通</w:t>
      </w:r>
      <w:r>
        <w:t>”</w:t>
      </w:r>
      <w:r>
        <w:t>行动计划的意见》之后，又一个与电子商务有着密切关系且十分重要的文件。关心这些政策的网友一定会发现，《国务院办公厅关于推进电子商务发展与快递物流协同发展的意见》是国办</w:t>
      </w:r>
      <w:r>
        <w:t>2018</w:t>
      </w:r>
      <w:r>
        <w:t>年的</w:t>
      </w:r>
      <w:r>
        <w:t>1</w:t>
      </w:r>
      <w:r>
        <w:t>号文件，国家对电子商务和快递物流行业发展的重视程度不言而喻。这个《意见》从优化协同发展政策法规环境、完善电子商务快递物流基础设施、优化电子商务配送流通管理、提升快递末端服务能力、提高协同运行效率、发展绿色生态链等六</w:t>
      </w:r>
      <w:r>
        <w:rPr>
          <w:rFonts w:hint="eastAsia"/>
        </w:rPr>
        <w:t>个方面提出了</w:t>
      </w:r>
      <w:r>
        <w:t>18</w:t>
      </w:r>
      <w:r>
        <w:t>条具体的政策措施。并指出</w:t>
      </w:r>
      <w:r>
        <w:t>“</w:t>
      </w:r>
      <w:r>
        <w:t>各地区要充分认识推进电子商务与快递物流协同发展的重要意义，研究制定具体的实施方案，明确任务分工，落实工作责任。</w:t>
      </w:r>
      <w:r>
        <w:t>”</w:t>
      </w:r>
      <w:r>
        <w:t xml:space="preserve">　　数据显示，</w:t>
      </w:r>
      <w:r>
        <w:t>2017</w:t>
      </w:r>
      <w:r>
        <w:t>年我省首次出现电子商务交易额和网络零售额增速下降，分别下降了</w:t>
      </w:r>
      <w:r>
        <w:t>5.1</w:t>
      </w:r>
      <w:r>
        <w:t>和</w:t>
      </w:r>
      <w:r>
        <w:t>7.8</w:t>
      </w:r>
      <w:r>
        <w:t>个百分点。快递包裹出进港比例也由</w:t>
      </w:r>
      <w:r>
        <w:t>2016</w:t>
      </w:r>
      <w:r>
        <w:t>年的</w:t>
      </w:r>
      <w:r>
        <w:t>1:7</w:t>
      </w:r>
      <w:r>
        <w:t>下降到</w:t>
      </w:r>
      <w:r>
        <w:t>2017</w:t>
      </w:r>
      <w:r>
        <w:t>年的</w:t>
      </w:r>
      <w:r>
        <w:t>1:10</w:t>
      </w:r>
      <w:r>
        <w:t>，青海特色产品通过线上渠道</w:t>
      </w:r>
      <w:r>
        <w:t>“</w:t>
      </w:r>
      <w:r>
        <w:t>走出去</w:t>
      </w:r>
      <w:r>
        <w:t>”</w:t>
      </w:r>
      <w:r>
        <w:t>所面临的形势更加的严峻，快递服务网点行政村覆盖率低，上下行</w:t>
      </w:r>
      <w:r>
        <w:t>“</w:t>
      </w:r>
      <w:r>
        <w:t>最后</w:t>
      </w:r>
      <w:r>
        <w:t>1</w:t>
      </w:r>
      <w:r>
        <w:t>公里</w:t>
      </w:r>
      <w:r>
        <w:t>”</w:t>
      </w:r>
      <w:r>
        <w:t>的瓶颈问题仍然是没有得到有效的解决。电子商务与快递物流协同发展在顶层设计、部门</w:t>
      </w:r>
      <w:r>
        <w:rPr>
          <w:rFonts w:hint="eastAsia"/>
        </w:rPr>
        <w:t>联动、企业合作、产业支撑、技术水平、资金支持、专业人才等方面都存在着许多的问题，行业发展不平衡、不匹配、不充分、不协调等问题越发明显。针对这些问题，为促进我省电子商务与快递物流行业高效协同，更好地服务全省经济社会发展。根据省政府的工作部署，我厅依据《快递暂行条例》、国家《电子商务“十三五”发展规划》等有关的文件精神，在组织开展专项调研和征求省内相关部门单位具体意见的基础上，起草了《青海省推进电子商务和物流快递协同发展实施方案》，经过反复的论证和修改完善后，提请省政府印发实施。</w:t>
      </w:r>
    </w:p>
    <w:p w:rsidR="00A558AA" w:rsidRDefault="00A558AA" w:rsidP="00A558AA">
      <w:pPr>
        <w:spacing w:line="245" w:lineRule="auto"/>
        <w:ind w:firstLineChars="200" w:firstLine="420"/>
      </w:pPr>
      <w:r>
        <w:t>5</w:t>
      </w:r>
      <w:r>
        <w:t>主持人</w:t>
      </w:r>
      <w:r>
        <w:t>2018-12-12 09:04</w:t>
      </w:r>
    </w:p>
    <w:p w:rsidR="00A558AA" w:rsidRDefault="00A558AA" w:rsidP="00A558AA">
      <w:pPr>
        <w:spacing w:line="245" w:lineRule="auto"/>
        <w:ind w:firstLineChars="200" w:firstLine="420"/>
      </w:pPr>
      <w:r>
        <w:rPr>
          <w:rFonts w:hint="eastAsia"/>
        </w:rPr>
        <w:t>嗯，王厅长，根据您刚才的介绍，我们了解到了咱们青海省电子商务与快递物流协同发展方面仍然是存在了许多问题和不足。那么，接下来请您能否向我们简的要介绍一下《实施方案》的主要内容？还有一个问题就是，《实施方案》实施后，这些问题是否能够得到一个有效的改善和解决。</w:t>
      </w:r>
    </w:p>
    <w:p w:rsidR="00A558AA" w:rsidRDefault="00A558AA" w:rsidP="00A558AA">
      <w:pPr>
        <w:spacing w:line="245" w:lineRule="auto"/>
        <w:ind w:firstLineChars="200" w:firstLine="420"/>
      </w:pPr>
      <w:r>
        <w:t>6</w:t>
      </w:r>
      <w:r>
        <w:t>省商务厅副厅长王旭斌</w:t>
      </w:r>
      <w:r>
        <w:t>2018-12-12 09:04</w:t>
      </w:r>
    </w:p>
    <w:p w:rsidR="00A558AA" w:rsidRDefault="00A558AA" w:rsidP="00A558AA">
      <w:pPr>
        <w:spacing w:line="245" w:lineRule="auto"/>
        <w:ind w:firstLineChars="200" w:firstLine="420"/>
      </w:pPr>
      <w:r>
        <w:rPr>
          <w:rFonts w:hint="eastAsia"/>
        </w:rPr>
        <w:t>我先回答你的第一个问题。《实施方案》明确提出了“到</w:t>
      </w:r>
      <w:r>
        <w:t>2020</w:t>
      </w:r>
      <w:r>
        <w:t>年，基本形成运营规范、技术先进、服务优质、绿色环保、高效协同的电子商务与快递物流发展格局。全省网络零售额年均增长</w:t>
      </w:r>
      <w:r>
        <w:t>15%</w:t>
      </w:r>
      <w:r>
        <w:t>以上，快递业务量年均增长</w:t>
      </w:r>
      <w:r>
        <w:t>20%</w:t>
      </w:r>
      <w:r>
        <w:t>以上，快递业务收入年均增长</w:t>
      </w:r>
      <w:r>
        <w:t>15%</w:t>
      </w:r>
      <w:r>
        <w:t>以上。新增一批快递车辆专属停靠区域、电商物流服务门店、智能投递箱等。培育一批省内领先、具有一定竞争力和影响力的电子商务和快递物流龙头企业。</w:t>
      </w:r>
      <w:r>
        <w:t>”</w:t>
      </w:r>
      <w:r>
        <w:t>的发展目标。　　《实施方案》又明确提出了六项工作任务。一是强化制度创新，优化行业发展政策。简化快递业务经营许可程序。改进和优化建设</w:t>
      </w:r>
      <w:r>
        <w:rPr>
          <w:rFonts w:hint="eastAsia"/>
        </w:rPr>
        <w:t>用地审批，加快建设项目的有效落地。促进快递物流企业发展快递增值服务，鼓励发展“农村货运班线”等服务新模式。鼓励省内企业开放快递末端综合服务场所购买服务权限，提升末端利用效率。鼓励电商企业和快递企业开展数据交换共享，推动电子商务企业与交通运输物流融合发展，试点发展无车承运人。引导行业协会推动电子商务企业与快递物流企业开展业务合作。二是强化规划引领，完善基础设施建设。统筹规划电子商务与快递物流发展，科学引导快递物流基础设施建设，构建适应电子商务发展特点的快递物流服务体系。加强与土地利用总体规划的有效衔接，确保物流设施用地有效落地。将快递末端综合服务场所纳入城乡公共设施配套范畴，并纳入项目建设的规划审批条件进行控制和引导。在土地利用总体规划和城乡规划中，科学规划电子商务与快递物流设施和场所，不得随意改变用地性质。积极整合商务、交通、供销、邮政、快递等现有资源，构建层级合理、规模适当、匹配需求的电商物流网络。支持电子商务、快递物流企业推广使用冷链物流试点应用，支持建设冷链电商配送中心和配送站点。鼓励在新、改、扩建的物流园区中配套设立电子商务与快递物流功能区。三是规范运营管理，优化配送通行管理。做好配送车型标准的宣传实施工作，加强对快递车辆驾驶人交通安全教育，对快递服务车辆实行统一编号和标识管理。统一实施快递物流国家标准，提高企业标准化水平。形成以标准化托盘为核心，与货架、周转筐、自提货柜等设施标准相互衔接贯通的电商物流标准体系。推广分时停车、错时停车，提高设施利用率。研究城市配送车辆装卸、运行、停靠等方面的保障措施。四是优化末端网络，提升快递服务能力。加快社区、高校、商务中心等快递末端节点布局。加快建设住宅投递、智能快件箱投递和公共服务站投递模式互补的末端投递服务新格局。推进传统信报箱改造，推动邮政普遍服务与快递服务一体化、智能化发展。鼓励快递企业间开展投递服务合作，开展联手联投。鼓励快递、电商、连锁店、便利店、物业服务企业、高等院校等开展合作，提供集约化配送、网订店取等多样化、个性化的服务。五是加强科技应用，提高协同发展能力。鼓励快递物流企业采用先进适用技术和装备，提升快递物流自动化、专业化水平。加强大数据、云计算、机器人等现代信息技术和装备在电子商务与快递物流领域的应用。重点提升物流智能化水平，引导发展智慧化物流园区和物流基地。鼓励企业集成应用各类信息技术，整合共享上下游资源，提高电子商务企业与快递物流企业供应链协同效率。六是推动绿色发展，降低电商物流成本。加快建立绿色节能低碳运营管理流程和机制，鼓励电商和快递物流企业开展供应链绿色流程再造，提高资源复用率，降低企业运营成本。优化道路运输车辆的结构，加快淘汰高油耗、高排量等老旧配送车辆，鼓励应用新能源汽车开展运输经营业务。鼓励综合运用大数据分析，优化运输资源配置，减少车辆空载和在途时间。扩大使用绿色可循环包装技术和材料，推进快递包装绿色化、减量化、可循环化。建立多方协同的快递物包装回收利用体系，落实生产者责任延伸服务。推广电子面单、隐藏面单等，鼓励电商平台企业开展绿色消费活动，倡导绿色包装物的选择。　　现在我来回答您的第二个问题。通过刚才的介绍，我想您和广大网友们一定对《实施意见》的内容有了一定的了解。《实施意见》的起草过程，本身就是以问题为导向，针对行业发展所面临的主要问题，研究提出解决问题的方法和举措。可以这样说，只要《实施意见》各项措施能够落实到位，我省电子商务与快递物流行业协同发展方面所面临的主要问题和困难，基本上都能够得到有效的解决。</w:t>
      </w:r>
    </w:p>
    <w:p w:rsidR="00A558AA" w:rsidRDefault="00A558AA" w:rsidP="00A558AA">
      <w:pPr>
        <w:spacing w:line="245" w:lineRule="auto"/>
        <w:ind w:firstLineChars="200" w:firstLine="420"/>
      </w:pPr>
      <w:r>
        <w:t>7</w:t>
      </w:r>
      <w:r>
        <w:t>主持人</w:t>
      </w:r>
      <w:r>
        <w:t>2018-12-12 09:11</w:t>
      </w:r>
    </w:p>
    <w:p w:rsidR="00A558AA" w:rsidRDefault="00A558AA" w:rsidP="00A558AA">
      <w:pPr>
        <w:spacing w:line="245" w:lineRule="auto"/>
        <w:ind w:firstLineChars="200" w:firstLine="420"/>
      </w:pPr>
      <w:r>
        <w:rPr>
          <w:rFonts w:hint="eastAsia"/>
        </w:rPr>
        <w:t>嗯，刚刚王厅长给我们罗列的非常的仔细，对这个政策的解读，那么，王厅长，您能否向我们介绍一下《实施方案》中的一些亮点和创新？</w:t>
      </w:r>
    </w:p>
    <w:p w:rsidR="00A558AA" w:rsidRDefault="00A558AA" w:rsidP="00A558AA">
      <w:pPr>
        <w:spacing w:line="245" w:lineRule="auto"/>
        <w:ind w:firstLineChars="200" w:firstLine="420"/>
      </w:pPr>
      <w:r>
        <w:t>8</w:t>
      </w:r>
      <w:r>
        <w:t>省商务厅副厅长王旭斌</w:t>
      </w:r>
      <w:r>
        <w:t>2018-12-12 09:12</w:t>
      </w:r>
    </w:p>
    <w:p w:rsidR="00A558AA" w:rsidRDefault="00A558AA" w:rsidP="00A558AA">
      <w:pPr>
        <w:spacing w:line="245" w:lineRule="auto"/>
        <w:ind w:firstLineChars="200" w:firstLine="420"/>
      </w:pPr>
      <w:r>
        <w:rPr>
          <w:rFonts w:hint="eastAsia"/>
        </w:rPr>
        <w:t>如果对《实施方案》的主要亮点和创新点总结一下，主要有五个方面。一是深化“放管服”改革是重点。切实通过简政放权，全面优化经营许可和建设用地审批程序，大大提高了行政审批效率，缩短了行政审批时间。二是科学规划是方向。通过统筹编制电子商务和快递物流发展规划并与土地总体利用规划和城乡发展规划相结合，将快递配送末端服务场所和网点建设纳入公共设施配套范畴，同时作为规划审批条件进行控制和引导，切实提高相关部门和机构对快递物流末端体系建设的重视程度，这是一项重要的创新。三是协同发展是核心。无论是从基础设施建设、快递末端网点的布局、规范配送通行管理等方面，还是从电商综合服务网络建设、创新业务模式、包装物回收利用等方面来讲，多次提到要整合各方资源，加强部门间、企业间合作，推进行业协同发展。包括开展“联收联投”、“推动邮政普遍服务与快递服务一体化发展”、“发展无车承运人试点”等都是协同发展的最好例证。四是科学化发展是趋势。随着大数据、云计算、机器人等现代信息技术的不断推广和应用，包括二维码、射频识别技术、智能分拣系统、物流优化和导航集成等新兴的信息技术和装备在各行业领域应用不断深化。科技正以势不可挡之势改变着人们的生产生活方式，努力提高电子商务和快递物流领域的智能化水平，是必然选择。五是绿色发展是未来。无论是从包装物的选取、包装物的回收，还是配送车辆的淘汰和准入，或者是供应链绿色流程的再造和快递面单形式的创新来讲，其核心都是以降低能耗、节约成本为根本，推广可循环利用</w:t>
      </w:r>
      <w:r>
        <w:t>,</w:t>
      </w:r>
      <w:r>
        <w:t>提倡可持续发展。这符合国家未来发展的规划，也是五大发展理念的核心之一、重中之重。</w:t>
      </w:r>
    </w:p>
    <w:p w:rsidR="00A558AA" w:rsidRDefault="00A558AA" w:rsidP="00A558AA">
      <w:pPr>
        <w:spacing w:line="245" w:lineRule="auto"/>
        <w:ind w:firstLineChars="200" w:firstLine="420"/>
      </w:pPr>
      <w:r>
        <w:t>9</w:t>
      </w:r>
      <w:r>
        <w:t>主持人</w:t>
      </w:r>
      <w:r>
        <w:t>2018-12-12 09:15</w:t>
      </w:r>
    </w:p>
    <w:p w:rsidR="00A558AA" w:rsidRDefault="00A558AA" w:rsidP="00A558AA">
      <w:pPr>
        <w:spacing w:line="245" w:lineRule="auto"/>
        <w:ind w:firstLineChars="200" w:firstLine="420"/>
      </w:pPr>
      <w:r>
        <w:rPr>
          <w:rFonts w:hint="eastAsia"/>
        </w:rPr>
        <w:t>嗯，王厅长，您能否向我们再简单的介绍一下，在保障《实施方案》落实方面，都有哪些具体措施？</w:t>
      </w:r>
    </w:p>
    <w:p w:rsidR="00A558AA" w:rsidRDefault="00A558AA" w:rsidP="00A558AA">
      <w:pPr>
        <w:spacing w:line="245" w:lineRule="auto"/>
        <w:ind w:firstLineChars="200" w:firstLine="420"/>
      </w:pPr>
      <w:r>
        <w:t>10</w:t>
      </w:r>
      <w:r>
        <w:t>省商务厅副厅长王旭斌</w:t>
      </w:r>
      <w:r>
        <w:t>2018-12-12 09:15</w:t>
      </w:r>
    </w:p>
    <w:p w:rsidR="00A558AA" w:rsidRDefault="00A558AA" w:rsidP="00A558AA">
      <w:pPr>
        <w:spacing w:line="245" w:lineRule="auto"/>
        <w:ind w:firstLineChars="200" w:firstLine="420"/>
      </w:pPr>
      <w:r>
        <w:rPr>
          <w:rFonts w:hint="eastAsia"/>
        </w:rPr>
        <w:t>在这些方面一共提出了五个方面的保障措施。一是提高思想认识。各地区、各部门要充分认识推进电子商务与快递物流协同发展的重要意义，将电子商务、快递物流业纳入重点扶持范围，对电子商务与快递物流协同发展重点项目给予一定的政策和资金倾斜。二是加强组织领导。充分发挥全省促进电子商务发展领导小组统筹的协调作用，推动各部门间形成政策合力，共同促进电子商务与快递物流行业健康、高效、协同发展。三是狠抓政策保障。各地区、各部门要根据方案确定的主要任务，对照职能分工，强化工作责任，狠抓任务落实，切实推动实施方案各项内容落到实处。各地区要根据本方案，结合地区发展实际，研究出台相关的配套措施，健全工作机制，明确责任分工，推动实施方案的贯彻落实。四是强化协同推进。各地区、各单位要充分发挥职能作用，加强沟通协调和业务衔接，整合政策、资金、渠道等资源，协同推动电子商务和快递物流应用协同、数据协同和发展协同。五是做好监督检查。全省促进电子商务发展领导小组将适时组织成立联合督查组，对各地区、各单位实施方案贯彻落实工作进行跟踪了解和专项督促检查，确保方案落实到位。</w:t>
      </w:r>
    </w:p>
    <w:p w:rsidR="00A558AA" w:rsidRDefault="00A558AA" w:rsidP="00A558AA">
      <w:pPr>
        <w:spacing w:line="245" w:lineRule="auto"/>
        <w:ind w:firstLineChars="200" w:firstLine="420"/>
      </w:pPr>
      <w:r>
        <w:t>11</w:t>
      </w:r>
      <w:r>
        <w:t>主持人</w:t>
      </w:r>
      <w:r>
        <w:t>2018-12-12 09:17</w:t>
      </w:r>
    </w:p>
    <w:p w:rsidR="00A558AA" w:rsidRDefault="00A558AA" w:rsidP="00A558AA">
      <w:pPr>
        <w:spacing w:line="245" w:lineRule="auto"/>
        <w:ind w:firstLineChars="200" w:firstLine="420"/>
        <w:rPr>
          <w:rFonts w:hint="eastAsia"/>
        </w:rPr>
      </w:pPr>
      <w:r>
        <w:rPr>
          <w:rFonts w:hint="eastAsia"/>
        </w:rPr>
        <w:t>今天通过王厅长的介绍，相信广大网友朋友对《青海省推进电子商务与快递物流协同发展实施方案》有了进一步的了解，也对我省电子商务和快递物流行业发展方向有了更加深刻的认识。那么，由于时间关系，本次节目就录制到这里，再次感谢王厅长来到我们的演播室向大家分享也解读我们相关的政策，同时也感谢广大网友朋友的观看和支持，我们下期节目再见。</w:t>
      </w:r>
    </w:p>
    <w:p w:rsidR="00A558AA" w:rsidRDefault="00A558AA" w:rsidP="00A558AA">
      <w:pPr>
        <w:spacing w:line="245" w:lineRule="auto"/>
        <w:ind w:firstLineChars="200" w:firstLine="420"/>
        <w:jc w:val="right"/>
        <w:rPr>
          <w:rFonts w:hint="eastAsia"/>
        </w:rPr>
      </w:pPr>
      <w:r w:rsidRPr="00A11B57">
        <w:rPr>
          <w:rFonts w:hint="eastAsia"/>
        </w:rPr>
        <w:t>青海省人民政府网</w:t>
      </w:r>
      <w:r w:rsidRPr="00A11B57">
        <w:t>2018-12-27</w:t>
      </w:r>
    </w:p>
    <w:p w:rsidR="00A558AA" w:rsidRDefault="00A558AA" w:rsidP="00A7105A">
      <w:pPr>
        <w:sectPr w:rsidR="00A558AA" w:rsidSect="00A7105A">
          <w:type w:val="continuous"/>
          <w:pgSz w:w="11906" w:h="16838" w:code="9"/>
          <w:pgMar w:top="1644" w:right="1236" w:bottom="1418" w:left="1814" w:header="851" w:footer="907" w:gutter="0"/>
          <w:pgNumType w:start="1"/>
          <w:cols w:space="425"/>
          <w:docGrid w:type="lines" w:linePitch="341" w:charSpace="2373"/>
        </w:sectPr>
      </w:pPr>
    </w:p>
    <w:p w:rsidR="00156C2F" w:rsidRDefault="00156C2F"/>
    <w:sectPr w:rsidR="00156C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58AA"/>
    <w:rsid w:val="00156C2F"/>
    <w:rsid w:val="00A55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558A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558AA"/>
    <w:rPr>
      <w:rFonts w:ascii="黑体" w:eastAsia="黑体" w:hAnsi="宋体" w:cs="Times New Roman"/>
      <w:b/>
      <w:kern w:val="36"/>
      <w:sz w:val="32"/>
      <w:szCs w:val="32"/>
    </w:rPr>
  </w:style>
  <w:style w:type="paragraph" w:customStyle="1" w:styleId="Char2CharCharChar">
    <w:name w:val="Char2 Char Char Char"/>
    <w:basedOn w:val="a"/>
    <w:autoRedefine/>
    <w:rsid w:val="00A558A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703</Words>
  <Characters>4012</Characters>
  <Application>Microsoft Office Word</Application>
  <DocSecurity>0</DocSecurity>
  <Lines>33</Lines>
  <Paragraphs>9</Paragraphs>
  <ScaleCrop>false</ScaleCrop>
  <Company>Win10NeT.COM</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2022-07-13T03:19:00Z</dcterms:created>
</cp:coreProperties>
</file>