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1729" w:rsidRDefault="00EE1729" w:rsidP="00D778AB">
      <w:pPr>
        <w:pStyle w:val="1"/>
        <w:rPr>
          <w:shd w:val="clear" w:color="auto" w:fill="FFFFFF"/>
        </w:rPr>
      </w:pPr>
      <w:r>
        <w:rPr>
          <w:rFonts w:hint="eastAsia"/>
          <w:shd w:val="clear" w:color="auto" w:fill="FFFFFF"/>
        </w:rPr>
        <w:t>南丹县农业农村</w:t>
      </w:r>
      <w:r>
        <w:rPr>
          <w:rFonts w:ascii="微软雅黑" w:eastAsia="微软雅黑" w:hAnsi="微软雅黑" w:hint="eastAsia"/>
          <w:sz w:val="30"/>
          <w:szCs w:val="30"/>
          <w:shd w:val="clear" w:color="auto" w:fill="FFFFFF"/>
        </w:rPr>
        <w:t>局</w:t>
      </w:r>
      <w:r>
        <w:rPr>
          <w:rFonts w:hint="eastAsia"/>
          <w:shd w:val="clear" w:color="auto" w:fill="FFFFFF"/>
        </w:rPr>
        <w:t>2022年事业单位绩效工资分配方案</w:t>
      </w:r>
    </w:p>
    <w:p w:rsidR="00EE1729" w:rsidRDefault="00EE1729" w:rsidP="00EE1729">
      <w:pPr>
        <w:ind w:firstLineChars="200" w:firstLine="420"/>
      </w:pPr>
      <w:r>
        <w:rPr>
          <w:rFonts w:hint="eastAsia"/>
        </w:rPr>
        <w:t>根据南丹县人力资源和社会保障局《关于印发南丹县事业单位绩效工资实施办法的通知》（丹人社通字〔</w:t>
      </w:r>
      <w:r>
        <w:t>2013</w:t>
      </w:r>
      <w:r>
        <w:t>〕</w:t>
      </w:r>
      <w:r>
        <w:t>16</w:t>
      </w:r>
      <w:r>
        <w:t>号）和《中共南丹县委员会办公室</w:t>
      </w:r>
      <w:r>
        <w:t>  </w:t>
      </w:r>
      <w:r>
        <w:t>南丹县人民政府办公室关于印发〈南丹县事业单位履职考评工作实施方案〉的通知》（丹办〔</w:t>
      </w:r>
      <w:r>
        <w:t>2017</w:t>
      </w:r>
      <w:r>
        <w:t>〕</w:t>
      </w:r>
      <w:r>
        <w:t>119</w:t>
      </w:r>
      <w:r>
        <w:t>号）精神，为切实做好我局事业单位绩效工资分配工作，进一步规范收入分配秩序，完善分配激励机制，理顺收入分配关系，充分发挥绩效工资的激励导向作用，调动事业单位干部职工工作积极性，结合我局实际，特制定本方案。</w:t>
      </w:r>
    </w:p>
    <w:p w:rsidR="00EE1729" w:rsidRDefault="00EE1729" w:rsidP="00EE1729">
      <w:pPr>
        <w:ind w:firstLineChars="200" w:firstLine="420"/>
      </w:pPr>
      <w:r>
        <w:rPr>
          <w:rFonts w:hint="eastAsia"/>
        </w:rPr>
        <w:t>一、指导思想</w:t>
      </w:r>
    </w:p>
    <w:p w:rsidR="00EE1729" w:rsidRDefault="00EE1729" w:rsidP="00EE1729">
      <w:pPr>
        <w:ind w:firstLineChars="200" w:firstLine="420"/>
      </w:pPr>
      <w:r>
        <w:rPr>
          <w:rFonts w:hint="eastAsia"/>
        </w:rPr>
        <w:t>认真贯彻事业单位工资分配改革的方针和原则，在不断完善事业单位工资总额调控管理办法的基础上，围绕搞活内部分配，以工作业绩考核为依据，建立体现人才价值的分配激励机制，进一步激发广大干部职工的工作积极性和创造性，促进全县农业事业持续健康发展。</w:t>
      </w:r>
    </w:p>
    <w:p w:rsidR="00EE1729" w:rsidRDefault="00EE1729" w:rsidP="00EE1729">
      <w:pPr>
        <w:ind w:firstLineChars="200" w:firstLine="420"/>
      </w:pPr>
      <w:r>
        <w:rPr>
          <w:rFonts w:hint="eastAsia"/>
        </w:rPr>
        <w:t>二、实施范围</w:t>
      </w:r>
    </w:p>
    <w:p w:rsidR="00EE1729" w:rsidRDefault="00EE1729" w:rsidP="00EE1729">
      <w:pPr>
        <w:ind w:firstLineChars="200" w:firstLine="420"/>
      </w:pPr>
      <w:r>
        <w:rPr>
          <w:rFonts w:hint="eastAsia"/>
        </w:rPr>
        <w:t>（一）实施范围。</w:t>
      </w:r>
    </w:p>
    <w:p w:rsidR="00EE1729" w:rsidRDefault="00EE1729" w:rsidP="00EE1729">
      <w:pPr>
        <w:ind w:firstLineChars="200" w:firstLine="420"/>
      </w:pPr>
      <w:r>
        <w:t>1.</w:t>
      </w:r>
      <w:r>
        <w:t>按国家规定执行事业单位岗位绩效工资制度的事业单位中的正式工作人员。</w:t>
      </w:r>
    </w:p>
    <w:p w:rsidR="00EE1729" w:rsidRDefault="00EE1729" w:rsidP="00EE1729">
      <w:pPr>
        <w:ind w:firstLineChars="200" w:firstLine="420"/>
      </w:pPr>
      <w:r>
        <w:t>2.</w:t>
      </w:r>
      <w:r>
        <w:t>经批准参照公务员法管理的事业单位不列入事业单位实施绩效工资范围。</w:t>
      </w:r>
    </w:p>
    <w:p w:rsidR="00EE1729" w:rsidRDefault="00EE1729" w:rsidP="00EE1729">
      <w:pPr>
        <w:ind w:firstLineChars="200" w:firstLine="420"/>
      </w:pPr>
      <w:r>
        <w:t>3.</w:t>
      </w:r>
      <w:r>
        <w:t>借调的事业单位人员应在借调单位进行考核，绩效工资的核算也按照借调单位执行。</w:t>
      </w:r>
    </w:p>
    <w:p w:rsidR="00EE1729" w:rsidRDefault="00EE1729" w:rsidP="00EE1729">
      <w:pPr>
        <w:ind w:firstLineChars="200" w:firstLine="420"/>
      </w:pPr>
      <w:r>
        <w:rPr>
          <w:rFonts w:hint="eastAsia"/>
        </w:rPr>
        <w:t>（二）实施时间：从</w:t>
      </w:r>
      <w:r>
        <w:t>2022</w:t>
      </w:r>
      <w:r>
        <w:t>年</w:t>
      </w:r>
      <w:r>
        <w:t>1</w:t>
      </w:r>
      <w:r>
        <w:t>月</w:t>
      </w:r>
      <w:r>
        <w:t>1</w:t>
      </w:r>
      <w:r>
        <w:t>日起实施。</w:t>
      </w:r>
    </w:p>
    <w:p w:rsidR="00EE1729" w:rsidRDefault="00EE1729" w:rsidP="00EE1729">
      <w:pPr>
        <w:ind w:firstLineChars="200" w:firstLine="420"/>
      </w:pPr>
      <w:r>
        <w:rPr>
          <w:rFonts w:hint="eastAsia"/>
        </w:rPr>
        <w:t>三、分配比例</w:t>
      </w:r>
    </w:p>
    <w:p w:rsidR="00EE1729" w:rsidRDefault="00EE1729" w:rsidP="00EE1729">
      <w:pPr>
        <w:ind w:firstLineChars="200" w:firstLine="420"/>
      </w:pPr>
      <w:r>
        <w:rPr>
          <w:rFonts w:hint="eastAsia"/>
        </w:rPr>
        <w:t>事业单位绩效工资分为基础性绩效工资和奖励性绩效工资两部分。其中基础性绩效工资占</w:t>
      </w:r>
      <w:r>
        <w:t>70%</w:t>
      </w:r>
      <w:r>
        <w:t>，奖励性绩效工资占</w:t>
      </w:r>
      <w:r>
        <w:t>30%</w:t>
      </w:r>
      <w:r>
        <w:t>。基础性绩效工资按县人力资源和社会保障局核定的标准按月发给个人。奖励性绩效工资按照</w:t>
      </w:r>
      <w:r>
        <w:t>“</w:t>
      </w:r>
      <w:r>
        <w:t>多劳多得、不劳不得、优绩优酬</w:t>
      </w:r>
      <w:r>
        <w:t>”</w:t>
      </w:r>
      <w:r>
        <w:t>和</w:t>
      </w:r>
      <w:r>
        <w:t>“</w:t>
      </w:r>
      <w:r>
        <w:t>公平、公正、公开</w:t>
      </w:r>
      <w:r>
        <w:t>”</w:t>
      </w:r>
      <w:r>
        <w:t>的原则进行分配，与绩效考核挂钩，根据绩效考核情况发放。</w:t>
      </w:r>
    </w:p>
    <w:p w:rsidR="00EE1729" w:rsidRDefault="00EE1729" w:rsidP="00EE1729">
      <w:pPr>
        <w:ind w:firstLineChars="200" w:firstLine="420"/>
      </w:pPr>
      <w:r>
        <w:rPr>
          <w:rFonts w:hint="eastAsia"/>
        </w:rPr>
        <w:t>四、绩效考核办法</w:t>
      </w:r>
    </w:p>
    <w:p w:rsidR="00EE1729" w:rsidRDefault="00EE1729" w:rsidP="00EE1729">
      <w:pPr>
        <w:ind w:firstLineChars="200" w:firstLine="420"/>
      </w:pPr>
      <w:r>
        <w:rPr>
          <w:rFonts w:hint="eastAsia"/>
        </w:rPr>
        <w:t>（一）考核内容及构成比例。</w:t>
      </w:r>
    </w:p>
    <w:p w:rsidR="00EE1729" w:rsidRDefault="00EE1729" w:rsidP="00EE1729">
      <w:pPr>
        <w:ind w:firstLineChars="200" w:firstLine="420"/>
      </w:pPr>
      <w:r>
        <w:rPr>
          <w:rFonts w:hint="eastAsia"/>
        </w:rPr>
        <w:t>绩效考核每年进行一次，结合年终考核进行。主要是考核每个职工全年的工作纪律、工作实绩、总体表现、突出成效等情况，分为德、能、勤、绩、廉五个方面的内容（见附件）。基础分实行百分制，局直事业二层站和乡镇农业技术推广站、水产畜牧兽医站个人考核综合得分由局班子、二层站按</w:t>
      </w:r>
      <w:r>
        <w:t>3</w:t>
      </w:r>
      <w:r>
        <w:t>：</w:t>
      </w:r>
      <w:r>
        <w:t>7</w:t>
      </w:r>
      <w:r>
        <w:t>的比例组成。考核结果进行公示，公示期</w:t>
      </w:r>
      <w:r>
        <w:t>5</w:t>
      </w:r>
      <w:r>
        <w:t>天。</w:t>
      </w:r>
    </w:p>
    <w:p w:rsidR="00EE1729" w:rsidRDefault="00EE1729" w:rsidP="00EE1729">
      <w:pPr>
        <w:ind w:firstLineChars="200" w:firstLine="420"/>
      </w:pPr>
      <w:r>
        <w:rPr>
          <w:rFonts w:hint="eastAsia"/>
        </w:rPr>
        <w:t>（二）加分项目。</w:t>
      </w:r>
    </w:p>
    <w:p w:rsidR="00EE1729" w:rsidRDefault="00EE1729" w:rsidP="00EE1729">
      <w:pPr>
        <w:ind w:firstLineChars="200" w:firstLine="420"/>
      </w:pPr>
      <w:r>
        <w:t>1.</w:t>
      </w:r>
      <w:r>
        <w:t>科研成果加分：获得省部级科技成果奖的一等奖加</w:t>
      </w:r>
      <w:r>
        <w:t>6</w:t>
      </w:r>
      <w:r>
        <w:t>分、二等奖加</w:t>
      </w:r>
      <w:r>
        <w:t>5</w:t>
      </w:r>
      <w:r>
        <w:t>分、三等奖加</w:t>
      </w:r>
      <w:r>
        <w:t>4</w:t>
      </w:r>
      <w:r>
        <w:t>分；地厅级一等奖加</w:t>
      </w:r>
      <w:r>
        <w:t>4</w:t>
      </w:r>
      <w:r>
        <w:t>分、二等奖加</w:t>
      </w:r>
      <w:r>
        <w:t>3</w:t>
      </w:r>
      <w:r>
        <w:t>分、三等奖加</w:t>
      </w:r>
      <w:r>
        <w:t>2</w:t>
      </w:r>
      <w:r>
        <w:t>分；县处级科技成果奖的一等奖加</w:t>
      </w:r>
      <w:r>
        <w:t>3</w:t>
      </w:r>
      <w:r>
        <w:t>分、二等奖加</w:t>
      </w:r>
      <w:r>
        <w:t>2</w:t>
      </w:r>
      <w:r>
        <w:t>分、三等奖加</w:t>
      </w:r>
      <w:r>
        <w:t>1</w:t>
      </w:r>
      <w:r>
        <w:t>分。获得国家发明专利的加</w:t>
      </w:r>
      <w:r>
        <w:t>3</w:t>
      </w:r>
      <w:r>
        <w:t>分。同一成果同时获得县处级、地厅级、省部级成果奖的按最高级别计分，不重复加分。成果奖不论排名先后，均获得同等加分。</w:t>
      </w:r>
    </w:p>
    <w:p w:rsidR="00EE1729" w:rsidRDefault="00EE1729" w:rsidP="00EE1729">
      <w:pPr>
        <w:ind w:firstLineChars="200" w:firstLine="420"/>
      </w:pPr>
      <w:r>
        <w:t>2.</w:t>
      </w:r>
      <w:r>
        <w:t>荣誉加分：在考核年度期内获得省部级先进工作者荣誉加</w:t>
      </w:r>
      <w:r>
        <w:t>3.5</w:t>
      </w:r>
      <w:r>
        <w:t>分、地厅级加</w:t>
      </w:r>
      <w:r>
        <w:t>2.5</w:t>
      </w:r>
      <w:r>
        <w:t>分、县处级加</w:t>
      </w:r>
      <w:r>
        <w:t>1.5</w:t>
      </w:r>
      <w:r>
        <w:t>分、局系统先进加</w:t>
      </w:r>
      <w:r>
        <w:t>1</w:t>
      </w:r>
      <w:r>
        <w:t>分。同一年内年度同时被评为和县处级、地厅级、省部级先进工作者的，按最高级别加分，不重复加分。</w:t>
      </w:r>
    </w:p>
    <w:p w:rsidR="00EE1729" w:rsidRDefault="00EE1729" w:rsidP="00EE1729">
      <w:pPr>
        <w:ind w:firstLineChars="200" w:firstLine="420"/>
      </w:pPr>
      <w:r>
        <w:t>3.</w:t>
      </w:r>
      <w:r>
        <w:t>参加稻田画加分：年内参加稻田画制作人员每人加</w:t>
      </w:r>
      <w:r>
        <w:t>1</w:t>
      </w:r>
      <w:r>
        <w:t>分。</w:t>
      </w:r>
    </w:p>
    <w:p w:rsidR="00EE1729" w:rsidRDefault="00EE1729" w:rsidP="00EE1729">
      <w:pPr>
        <w:ind w:firstLineChars="200" w:firstLine="420"/>
      </w:pPr>
      <w:r>
        <w:t>4.</w:t>
      </w:r>
      <w:r>
        <w:t>在考核年度期内年度考核评为优秀的，加</w:t>
      </w:r>
      <w:r>
        <w:t>1</w:t>
      </w:r>
      <w:r>
        <w:t>分。</w:t>
      </w:r>
    </w:p>
    <w:p w:rsidR="00EE1729" w:rsidRDefault="00EE1729" w:rsidP="00EE1729">
      <w:pPr>
        <w:ind w:firstLineChars="200" w:firstLine="420"/>
      </w:pPr>
      <w:r>
        <w:t>5.</w:t>
      </w:r>
      <w:r>
        <w:t>岗位加分：在考核年度期内担任单位正职领导或主持全面工作的副职领导加</w:t>
      </w:r>
      <w:r>
        <w:t>2</w:t>
      </w:r>
      <w:r>
        <w:t>分、副职领导加</w:t>
      </w:r>
      <w:r>
        <w:t>1</w:t>
      </w:r>
      <w:r>
        <w:t>分，身兼多职者，就高不就低，不重复加分。</w:t>
      </w:r>
    </w:p>
    <w:p w:rsidR="00EE1729" w:rsidRDefault="00EE1729" w:rsidP="00EE1729">
      <w:pPr>
        <w:ind w:firstLineChars="200" w:firstLine="420"/>
      </w:pPr>
      <w:r>
        <w:t>6.</w:t>
      </w:r>
      <w:r>
        <w:t>信息加分：年内个人向报刊、电台、新媒体投稿，反映我县</w:t>
      </w:r>
      <w:r>
        <w:t>“</w:t>
      </w:r>
      <w:r>
        <w:t>三农</w:t>
      </w:r>
      <w:r>
        <w:t>”</w:t>
      </w:r>
      <w:r>
        <w:t>方面取得的成绩、经验及做法等，被《河池日报》《河池清风网》《河池先锋网》、河池电视台等市级媒体采用的给予个人加</w:t>
      </w:r>
      <w:r>
        <w:t>1</w:t>
      </w:r>
      <w:r>
        <w:t>分</w:t>
      </w:r>
      <w:r>
        <w:t>/</w:t>
      </w:r>
      <w:r>
        <w:t>篇；被《广西日报》、广西广播电视台等自治区级媒体采用给予个人加</w:t>
      </w:r>
      <w:r>
        <w:t>3</w:t>
      </w:r>
      <w:r>
        <w:t>分</w:t>
      </w:r>
      <w:r>
        <w:t>/</w:t>
      </w:r>
      <w:r>
        <w:t>篇；被《人民日报》等中央级新闻媒体采用的给予个人加</w:t>
      </w:r>
      <w:r>
        <w:t>5</w:t>
      </w:r>
      <w:r>
        <w:t>分</w:t>
      </w:r>
      <w:r>
        <w:t>/</w:t>
      </w:r>
      <w:r>
        <w:t>篇；被河池日报、新河池、河池手机</w:t>
      </w:r>
      <w:r>
        <w:t>TV</w:t>
      </w:r>
      <w:r>
        <w:t>、奇美南丹等新媒体采用的给予个人加</w:t>
      </w:r>
      <w:r>
        <w:t>1</w:t>
      </w:r>
      <w:r>
        <w:t>分</w:t>
      </w:r>
      <w:r>
        <w:t>/</w:t>
      </w:r>
      <w:r>
        <w:t>篇；被广西农业等自治区级以上新媒体采用的给予个人加</w:t>
      </w:r>
      <w:r>
        <w:t>3</w:t>
      </w:r>
      <w:r>
        <w:t>分</w:t>
      </w:r>
      <w:r>
        <w:t>/</w:t>
      </w:r>
      <w:r>
        <w:t>篇。如同一篇信息被多家新闻媒体采用的以最高媒体采用进行加分，不得重复加分。信</w:t>
      </w:r>
      <w:r>
        <w:rPr>
          <w:rFonts w:hint="eastAsia"/>
        </w:rPr>
        <w:t>息最高加分不超过</w:t>
      </w:r>
      <w:r>
        <w:t>5</w:t>
      </w:r>
      <w:r>
        <w:t>分。</w:t>
      </w:r>
    </w:p>
    <w:p w:rsidR="00EE1729" w:rsidRDefault="00EE1729" w:rsidP="00EE1729">
      <w:pPr>
        <w:ind w:firstLineChars="200" w:firstLine="420"/>
      </w:pPr>
      <w:r>
        <w:rPr>
          <w:rFonts w:hint="eastAsia"/>
        </w:rPr>
        <w:t>（三）扣减分数项目。</w:t>
      </w:r>
    </w:p>
    <w:p w:rsidR="00EE1729" w:rsidRDefault="00EE1729" w:rsidP="00EE1729">
      <w:pPr>
        <w:ind w:firstLineChars="200" w:firstLine="420"/>
      </w:pPr>
      <w:r>
        <w:t>1.</w:t>
      </w:r>
      <w:r>
        <w:t>本单位被上级单位通报批评的，单位人员每人每次给予扣减</w:t>
      </w:r>
      <w:r>
        <w:t>5</w:t>
      </w:r>
      <w:r>
        <w:t>分。本单位被主管部门通报批评的，单位人员每人每次给予扣减</w:t>
      </w:r>
      <w:r>
        <w:t>2</w:t>
      </w:r>
      <w:r>
        <w:t>分。</w:t>
      </w:r>
    </w:p>
    <w:p w:rsidR="00EE1729" w:rsidRDefault="00EE1729" w:rsidP="00EE1729">
      <w:pPr>
        <w:ind w:firstLineChars="200" w:firstLine="420"/>
      </w:pPr>
      <w:r>
        <w:t>2.</w:t>
      </w:r>
      <w:r>
        <w:t>个人年内受党纪、政纪处分的，扣个人</w:t>
      </w:r>
      <w:r>
        <w:t>10</w:t>
      </w:r>
      <w:r>
        <w:t>分。</w:t>
      </w:r>
    </w:p>
    <w:p w:rsidR="00EE1729" w:rsidRDefault="00EE1729" w:rsidP="00EE1729">
      <w:pPr>
        <w:ind w:firstLineChars="200" w:firstLine="420"/>
      </w:pPr>
      <w:r>
        <w:t>3.</w:t>
      </w:r>
      <w:r>
        <w:t>个人被上级单位通报批评的，每次扣个人</w:t>
      </w:r>
      <w:r>
        <w:t>10</w:t>
      </w:r>
      <w:r>
        <w:t>分。个人被主管部门通报批评的，每次扣个人</w:t>
      </w:r>
      <w:r>
        <w:t>2</w:t>
      </w:r>
      <w:r>
        <w:t>分。</w:t>
      </w:r>
    </w:p>
    <w:p w:rsidR="00EE1729" w:rsidRDefault="00EE1729" w:rsidP="00EE1729">
      <w:pPr>
        <w:ind w:firstLineChars="200" w:firstLine="420"/>
      </w:pPr>
      <w:r>
        <w:t>4.</w:t>
      </w:r>
      <w:r>
        <w:t>无故旷工</w:t>
      </w:r>
      <w:r>
        <w:t>1—4</w:t>
      </w:r>
      <w:r>
        <w:t>天的，每人每天扣</w:t>
      </w:r>
      <w:r>
        <w:t>2</w:t>
      </w:r>
      <w:r>
        <w:t>分，无故不请假的每人每次扣</w:t>
      </w:r>
      <w:r>
        <w:t>1</w:t>
      </w:r>
      <w:r>
        <w:t>分。</w:t>
      </w:r>
    </w:p>
    <w:p w:rsidR="00EE1729" w:rsidRDefault="00EE1729" w:rsidP="00EE1729">
      <w:pPr>
        <w:ind w:firstLineChars="200" w:firstLine="420"/>
      </w:pPr>
      <w:r>
        <w:t>5.</w:t>
      </w:r>
      <w:r>
        <w:t>上班期间在办公场所有争吵现象的，争吵当事人双方每人扣</w:t>
      </w:r>
      <w:r>
        <w:t>2</w:t>
      </w:r>
      <w:r>
        <w:t>分。</w:t>
      </w:r>
    </w:p>
    <w:p w:rsidR="00EE1729" w:rsidRDefault="00EE1729" w:rsidP="00EE1729">
      <w:pPr>
        <w:ind w:firstLineChars="200" w:firstLine="420"/>
      </w:pPr>
      <w:r>
        <w:t>6.</w:t>
      </w:r>
      <w:r>
        <w:t>因服务态度、服务质量等被投诉，经核实情况属实的，涉及人员每人扣</w:t>
      </w:r>
      <w:r>
        <w:t>3</w:t>
      </w:r>
      <w:r>
        <w:t>分。</w:t>
      </w:r>
    </w:p>
    <w:p w:rsidR="00EE1729" w:rsidRDefault="00EE1729" w:rsidP="00EE1729">
      <w:pPr>
        <w:ind w:firstLineChars="200" w:firstLine="420"/>
      </w:pPr>
      <w:r>
        <w:t>7.</w:t>
      </w:r>
      <w:r>
        <w:t>不服从局班子和单位主要负责人的管理和工作安排，不按要求完成工作任务的，每次扣个人</w:t>
      </w:r>
      <w:r>
        <w:t>2</w:t>
      </w:r>
      <w:r>
        <w:t>分。</w:t>
      </w:r>
    </w:p>
    <w:p w:rsidR="00EE1729" w:rsidRDefault="00EE1729" w:rsidP="00EE1729">
      <w:pPr>
        <w:ind w:firstLineChars="200" w:firstLine="420"/>
      </w:pPr>
      <w:r>
        <w:t>8.</w:t>
      </w:r>
      <w:r>
        <w:t>年内每位干部职工至少完成信息并被录用</w:t>
      </w:r>
      <w:r>
        <w:t>2</w:t>
      </w:r>
      <w:r>
        <w:t>篇，每少一篇扣</w:t>
      </w:r>
      <w:r>
        <w:t>5</w:t>
      </w:r>
      <w:r>
        <w:t>分。局驻政务中心窗口人员、屠宰厂检疫人员、因工作需要抽调到外单位人员及到我单位工作不满</w:t>
      </w:r>
      <w:r>
        <w:t>3</w:t>
      </w:r>
      <w:r>
        <w:t>个月人员无信息任务要求。</w:t>
      </w:r>
    </w:p>
    <w:p w:rsidR="00EE1729" w:rsidRDefault="00EE1729" w:rsidP="00EE1729">
      <w:pPr>
        <w:ind w:firstLineChars="200" w:firstLine="420"/>
      </w:pPr>
      <w:r>
        <w:rPr>
          <w:rFonts w:hint="eastAsia"/>
        </w:rPr>
        <w:t>同一事项按最高扣分值扣分，不重复扣分。</w:t>
      </w:r>
    </w:p>
    <w:p w:rsidR="00EE1729" w:rsidRDefault="00EE1729" w:rsidP="00EE1729">
      <w:pPr>
        <w:ind w:firstLineChars="200" w:firstLine="420"/>
      </w:pPr>
      <w:r>
        <w:rPr>
          <w:rFonts w:hint="eastAsia"/>
        </w:rPr>
        <w:t>（四）考核分值。</w:t>
      </w:r>
    </w:p>
    <w:p w:rsidR="00EE1729" w:rsidRDefault="00EE1729" w:rsidP="00EE1729">
      <w:pPr>
        <w:ind w:firstLineChars="200" w:firstLine="420"/>
      </w:pPr>
      <w:r>
        <w:rPr>
          <w:rFonts w:hint="eastAsia"/>
        </w:rPr>
        <w:t>个人绩效考核分值</w:t>
      </w:r>
      <w:r>
        <w:t>=</w:t>
      </w:r>
      <w:r>
        <w:t>基础分</w:t>
      </w:r>
      <w:r>
        <w:t>+</w:t>
      </w:r>
      <w:r>
        <w:t>加分值</w:t>
      </w:r>
      <w:r>
        <w:t>-</w:t>
      </w:r>
      <w:r>
        <w:t>扣减分值。</w:t>
      </w:r>
    </w:p>
    <w:p w:rsidR="00EE1729" w:rsidRDefault="00EE1729" w:rsidP="00EE1729">
      <w:pPr>
        <w:ind w:firstLineChars="200" w:firstLine="420"/>
      </w:pPr>
      <w:r>
        <w:rPr>
          <w:rFonts w:hint="eastAsia"/>
        </w:rPr>
        <w:t>（五）考核程序</w:t>
      </w:r>
    </w:p>
    <w:p w:rsidR="00EE1729" w:rsidRDefault="00EE1729" w:rsidP="00EE1729">
      <w:pPr>
        <w:ind w:firstLineChars="200" w:firstLine="420"/>
      </w:pPr>
      <w:r>
        <w:t>1.</w:t>
      </w:r>
      <w:r>
        <w:t>考核由局绩效考评领导小组办公室组织人员在当年底或次年初进行考核测评。</w:t>
      </w:r>
    </w:p>
    <w:p w:rsidR="00EE1729" w:rsidRDefault="00EE1729" w:rsidP="00EE1729">
      <w:pPr>
        <w:ind w:firstLineChars="200" w:firstLine="420"/>
      </w:pPr>
      <w:r>
        <w:t>2.</w:t>
      </w:r>
      <w:r>
        <w:t>考核结果公示：局绩效考评领导小组将考核结果在所在单位张贴公示</w:t>
      </w:r>
      <w:r>
        <w:t>5</w:t>
      </w:r>
      <w:r>
        <w:t>天，接受民主监督。在公示期间若对考核结果有异议者，可以署真实姓名以书面形式向局绩效考评领导小组反映。局绩效考评领导小组要对反映的情况和问题进行调查核实、复议处理，形成最终考核结果。</w:t>
      </w:r>
    </w:p>
    <w:p w:rsidR="00EE1729" w:rsidRDefault="00EE1729" w:rsidP="00EE1729">
      <w:pPr>
        <w:ind w:firstLineChars="200" w:firstLine="420"/>
      </w:pPr>
      <w:r>
        <w:rPr>
          <w:rFonts w:hint="eastAsia"/>
        </w:rPr>
        <w:t>（六）其它事宜。</w:t>
      </w:r>
    </w:p>
    <w:p w:rsidR="00EE1729" w:rsidRDefault="00EE1729" w:rsidP="00EE1729">
      <w:pPr>
        <w:ind w:firstLineChars="200" w:firstLine="420"/>
      </w:pPr>
      <w:r>
        <w:t>1.</w:t>
      </w:r>
      <w:r>
        <w:t>事业单位工作人员按照国家及我县相关规定休假、产假、婚假、丧假、探亲假期间的基础性绩效工资和奖励性绩效工资正常发放。</w:t>
      </w:r>
    </w:p>
    <w:p w:rsidR="00EE1729" w:rsidRDefault="00EE1729" w:rsidP="00EE1729">
      <w:pPr>
        <w:ind w:firstLineChars="200" w:firstLine="420"/>
      </w:pPr>
      <w:r>
        <w:t>2.</w:t>
      </w:r>
      <w:r>
        <w:t>工作人员岗位发生变动的，从岗位变动的次月起按变动后的岗位执行基础性绩效工资。因调动、聘用、安置等原因，新进入本系统的正式工作人员，按相关文件执行。</w:t>
      </w:r>
    </w:p>
    <w:p w:rsidR="00EE1729" w:rsidRDefault="00EE1729" w:rsidP="00EE1729">
      <w:pPr>
        <w:ind w:firstLineChars="200" w:firstLine="420"/>
      </w:pPr>
      <w:r>
        <w:t>3.</w:t>
      </w:r>
      <w:r>
        <w:t>绩效考核结果将作为工作人员职务职称晋升、续聘与解聘的重要依据。</w:t>
      </w:r>
    </w:p>
    <w:p w:rsidR="00EE1729" w:rsidRDefault="00EE1729" w:rsidP="00EE1729">
      <w:pPr>
        <w:ind w:firstLineChars="200" w:firstLine="420"/>
      </w:pPr>
      <w:r>
        <w:t>4.</w:t>
      </w:r>
      <w:r>
        <w:t>当年到龄退休、正常流动人员的奖励性绩效工资，根据考核结果按实际工作月发放。</w:t>
      </w:r>
    </w:p>
    <w:p w:rsidR="00EE1729" w:rsidRDefault="00EE1729" w:rsidP="00EE1729">
      <w:pPr>
        <w:ind w:firstLineChars="200" w:firstLine="420"/>
      </w:pPr>
      <w:r>
        <w:t>5.</w:t>
      </w:r>
      <w:r>
        <w:t>事假累计超过</w:t>
      </w:r>
      <w:r>
        <w:t>3</w:t>
      </w:r>
      <w:r>
        <w:t>天、</w:t>
      </w:r>
      <w:r>
        <w:t>5</w:t>
      </w:r>
      <w:r>
        <w:t>天、</w:t>
      </w:r>
      <w:r>
        <w:t>10</w:t>
      </w:r>
      <w:r>
        <w:t>天、</w:t>
      </w:r>
      <w:r>
        <w:t>15</w:t>
      </w:r>
      <w:r>
        <w:t>天、</w:t>
      </w:r>
      <w:r>
        <w:t>20</w:t>
      </w:r>
      <w:r>
        <w:t>天、</w:t>
      </w:r>
      <w:r>
        <w:t>25</w:t>
      </w:r>
      <w:r>
        <w:t>天、</w:t>
      </w:r>
      <w:r>
        <w:t>30</w:t>
      </w:r>
      <w:r>
        <w:t>天以上</w:t>
      </w:r>
      <w:r>
        <w:t>40</w:t>
      </w:r>
      <w:r>
        <w:t>天以内的或病假累计超过</w:t>
      </w:r>
      <w:r>
        <w:t>5</w:t>
      </w:r>
      <w:r>
        <w:t>天、</w:t>
      </w:r>
      <w:r>
        <w:t>10</w:t>
      </w:r>
      <w:r>
        <w:t>天、</w:t>
      </w:r>
      <w:r>
        <w:t>15</w:t>
      </w:r>
      <w:r>
        <w:t>天、</w:t>
      </w:r>
      <w:r>
        <w:t>20</w:t>
      </w:r>
      <w:r>
        <w:t>天、</w:t>
      </w:r>
      <w:r>
        <w:t>30</w:t>
      </w:r>
      <w:r>
        <w:t>天、</w:t>
      </w:r>
      <w:r>
        <w:t>60</w:t>
      </w:r>
      <w:r>
        <w:t>天、</w:t>
      </w:r>
      <w:r>
        <w:t>90</w:t>
      </w:r>
      <w:r>
        <w:t>天、</w:t>
      </w:r>
      <w:r>
        <w:t>132</w:t>
      </w:r>
      <w:r>
        <w:t>天以内的（政策规定的法定休假，婚假、丧假、产假时限和工伤治疗期间除外），个人绩效考核分值按考评分的</w:t>
      </w:r>
      <w:r>
        <w:t>95%</w:t>
      </w:r>
      <w:r>
        <w:t>、</w:t>
      </w:r>
      <w:r>
        <w:t>90%</w:t>
      </w:r>
      <w:r>
        <w:t>、</w:t>
      </w:r>
      <w:r>
        <w:t>85%</w:t>
      </w:r>
      <w:r>
        <w:t>、</w:t>
      </w:r>
      <w:r>
        <w:t>80%</w:t>
      </w:r>
      <w:r>
        <w:t>、</w:t>
      </w:r>
      <w:r>
        <w:t>75%</w:t>
      </w:r>
      <w:r>
        <w:t>、</w:t>
      </w:r>
      <w:r>
        <w:t>70%</w:t>
      </w:r>
      <w:r>
        <w:t>、</w:t>
      </w:r>
      <w:r>
        <w:t>65%</w:t>
      </w:r>
      <w:r>
        <w:t>、</w:t>
      </w:r>
      <w:r>
        <w:t>60%</w:t>
      </w:r>
      <w:r>
        <w:t>计。</w:t>
      </w:r>
    </w:p>
    <w:p w:rsidR="00EE1729" w:rsidRDefault="00EE1729" w:rsidP="00EE1729">
      <w:pPr>
        <w:ind w:firstLineChars="200" w:firstLine="420"/>
      </w:pPr>
      <w:r>
        <w:t>6.</w:t>
      </w:r>
      <w:r>
        <w:t>有下列情况之一的人员，不得享受当年奖励性绩效工资。</w:t>
      </w:r>
    </w:p>
    <w:p w:rsidR="00EE1729" w:rsidRDefault="00EE1729" w:rsidP="00EE1729">
      <w:pPr>
        <w:ind w:firstLineChars="200" w:firstLine="420"/>
      </w:pPr>
      <w:r>
        <w:rPr>
          <w:rFonts w:hint="eastAsia"/>
        </w:rPr>
        <w:t>（</w:t>
      </w:r>
      <w:r>
        <w:t>1</w:t>
      </w:r>
      <w:r>
        <w:t>）因违法违纪行为受国家机关处理或其他有关规定停发工资的；</w:t>
      </w:r>
    </w:p>
    <w:p w:rsidR="00EE1729" w:rsidRDefault="00EE1729" w:rsidP="00EE1729">
      <w:pPr>
        <w:ind w:firstLineChars="200" w:firstLine="420"/>
      </w:pPr>
      <w:r>
        <w:rPr>
          <w:rFonts w:hint="eastAsia"/>
        </w:rPr>
        <w:t>（</w:t>
      </w:r>
      <w:r>
        <w:t>2</w:t>
      </w:r>
      <w:r>
        <w:t>）在工作中不负责任发生责任事故，造成严重后果；</w:t>
      </w:r>
    </w:p>
    <w:p w:rsidR="00EE1729" w:rsidRDefault="00EE1729" w:rsidP="00EE1729">
      <w:pPr>
        <w:ind w:firstLineChars="200" w:firstLine="420"/>
      </w:pPr>
      <w:r>
        <w:rPr>
          <w:rFonts w:hint="eastAsia"/>
        </w:rPr>
        <w:t>（</w:t>
      </w:r>
      <w:r>
        <w:t>3</w:t>
      </w:r>
      <w:r>
        <w:t>）被解除聘用合同的；</w:t>
      </w:r>
    </w:p>
    <w:p w:rsidR="00EE1729" w:rsidRDefault="00EE1729" w:rsidP="00EE1729">
      <w:pPr>
        <w:ind w:firstLineChars="200" w:firstLine="420"/>
      </w:pPr>
      <w:r>
        <w:rPr>
          <w:rFonts w:hint="eastAsia"/>
        </w:rPr>
        <w:t>（</w:t>
      </w:r>
      <w:r>
        <w:t>4</w:t>
      </w:r>
      <w:r>
        <w:t>）一年内无故旷工累计</w:t>
      </w:r>
      <w:r>
        <w:t>5</w:t>
      </w:r>
      <w:r>
        <w:t>个（含</w:t>
      </w:r>
      <w:r>
        <w:t>5</w:t>
      </w:r>
      <w:r>
        <w:t>个）工作日以上、全年病假累计达到或超过</w:t>
      </w:r>
      <w:r>
        <w:t>6</w:t>
      </w:r>
      <w:r>
        <w:t>个月的、事假累计达到或超过</w:t>
      </w:r>
      <w:r>
        <w:t>40</w:t>
      </w:r>
      <w:r>
        <w:t>天的、事假连续超</w:t>
      </w:r>
      <w:r>
        <w:t>15</w:t>
      </w:r>
      <w:r>
        <w:t>天或累计达到或超过</w:t>
      </w:r>
      <w:r>
        <w:t>40</w:t>
      </w:r>
      <w:r>
        <w:t>天以上的；</w:t>
      </w:r>
    </w:p>
    <w:p w:rsidR="00EE1729" w:rsidRDefault="00EE1729" w:rsidP="00EE1729">
      <w:pPr>
        <w:ind w:firstLineChars="200" w:firstLine="420"/>
      </w:pPr>
      <w:r>
        <w:rPr>
          <w:rFonts w:hint="eastAsia"/>
        </w:rPr>
        <w:t>（</w:t>
      </w:r>
      <w:r>
        <w:t>5</w:t>
      </w:r>
      <w:r>
        <w:t>）年底考核不合格或未参加考核的。</w:t>
      </w:r>
    </w:p>
    <w:p w:rsidR="00EE1729" w:rsidRDefault="00EE1729" w:rsidP="00EE1729">
      <w:pPr>
        <w:ind w:firstLineChars="200" w:firstLine="420"/>
      </w:pPr>
      <w:r>
        <w:rPr>
          <w:rFonts w:hint="eastAsia"/>
        </w:rPr>
        <w:t>五、兑现办法</w:t>
      </w:r>
    </w:p>
    <w:p w:rsidR="00EE1729" w:rsidRDefault="00EE1729" w:rsidP="00EE1729">
      <w:pPr>
        <w:ind w:firstLineChars="200" w:firstLine="420"/>
      </w:pPr>
      <w:r>
        <w:rPr>
          <w:rFonts w:hint="eastAsia"/>
        </w:rPr>
        <w:t>（一）奖励性绩效工资兑现、扣除办法。</w:t>
      </w:r>
    </w:p>
    <w:p w:rsidR="00EE1729" w:rsidRDefault="00EE1729" w:rsidP="00EE1729">
      <w:pPr>
        <w:ind w:firstLineChars="200" w:firstLine="420"/>
      </w:pPr>
      <w:r>
        <w:rPr>
          <w:rFonts w:hint="eastAsia"/>
        </w:rPr>
        <w:t>奖励性绩效工资的兑现以局绩效考核领导小组审定后的综合考核结果为准。奖励性绩效工资由局财务股设立专账管理，根据考核领导小组审核签定的奖励性绩效工资分配表（见附件</w:t>
      </w:r>
      <w:r>
        <w:t>2</w:t>
      </w:r>
      <w:r>
        <w:t>）下拨发放。</w:t>
      </w:r>
    </w:p>
    <w:p w:rsidR="00EE1729" w:rsidRDefault="00EE1729" w:rsidP="00EE1729">
      <w:pPr>
        <w:ind w:firstLineChars="200" w:firstLine="420"/>
      </w:pPr>
      <w:r>
        <w:t>1.</w:t>
      </w:r>
      <w:r>
        <w:t>考核分值在</w:t>
      </w:r>
      <w:r>
        <w:t>100</w:t>
      </w:r>
      <w:r>
        <w:t>分以上（含</w:t>
      </w:r>
      <w:r>
        <w:t>100</w:t>
      </w:r>
      <w:r>
        <w:t>分），分配相应职称级别所考核奖励性绩效工资</w:t>
      </w:r>
      <w:r>
        <w:t>105%</w:t>
      </w:r>
      <w:r>
        <w:t>；</w:t>
      </w:r>
    </w:p>
    <w:p w:rsidR="00EE1729" w:rsidRDefault="00EE1729" w:rsidP="00EE1729">
      <w:pPr>
        <w:ind w:firstLineChars="200" w:firstLine="420"/>
      </w:pPr>
      <w:r>
        <w:t>2.</w:t>
      </w:r>
      <w:r>
        <w:t>考核分值在</w:t>
      </w:r>
      <w:r>
        <w:t>90-99</w:t>
      </w:r>
      <w:r>
        <w:t>分（含</w:t>
      </w:r>
      <w:r>
        <w:t>90</w:t>
      </w:r>
      <w:r>
        <w:t>分），分配相应职称级别所考核奖励性绩效工资</w:t>
      </w:r>
      <w:r>
        <w:t>100%</w:t>
      </w:r>
      <w:r>
        <w:t>；</w:t>
      </w:r>
    </w:p>
    <w:p w:rsidR="00EE1729" w:rsidRDefault="00EE1729" w:rsidP="00EE1729">
      <w:pPr>
        <w:ind w:firstLineChars="200" w:firstLine="420"/>
      </w:pPr>
      <w:r>
        <w:t>3.</w:t>
      </w:r>
      <w:r>
        <w:t>考核分值在</w:t>
      </w:r>
      <w:r>
        <w:t>85—89</w:t>
      </w:r>
      <w:r>
        <w:t>分（含</w:t>
      </w:r>
      <w:r>
        <w:t>89</w:t>
      </w:r>
      <w:r>
        <w:t>分），分配相应职称级别所考核奖励性绩效工资</w:t>
      </w:r>
      <w:r>
        <w:t>95%</w:t>
      </w:r>
      <w:r>
        <w:t>；</w:t>
      </w:r>
    </w:p>
    <w:p w:rsidR="00EE1729" w:rsidRDefault="00EE1729" w:rsidP="00EE1729">
      <w:pPr>
        <w:ind w:firstLineChars="200" w:firstLine="420"/>
      </w:pPr>
      <w:r>
        <w:t>4.</w:t>
      </w:r>
      <w:r>
        <w:t>考核分值在</w:t>
      </w:r>
      <w:r>
        <w:t>80—84</w:t>
      </w:r>
      <w:r>
        <w:t>分（含</w:t>
      </w:r>
      <w:r>
        <w:t>84</w:t>
      </w:r>
      <w:r>
        <w:t>分），分配相应职称级别考核的奖励性绩效工资</w:t>
      </w:r>
      <w:r>
        <w:t>90%</w:t>
      </w:r>
      <w:r>
        <w:t>；</w:t>
      </w:r>
      <w:r>
        <w:t>  </w:t>
      </w:r>
    </w:p>
    <w:p w:rsidR="00EE1729" w:rsidRDefault="00EE1729" w:rsidP="00EE1729">
      <w:pPr>
        <w:ind w:firstLineChars="200" w:firstLine="420"/>
      </w:pPr>
      <w:r>
        <w:t>5.</w:t>
      </w:r>
      <w:r>
        <w:t>考核分值在</w:t>
      </w:r>
      <w:r>
        <w:t>75—79</w:t>
      </w:r>
      <w:r>
        <w:t>分（含</w:t>
      </w:r>
      <w:r>
        <w:t>79</w:t>
      </w:r>
      <w:r>
        <w:t>分），分配相应职称级别考核的奖励性绩效工资</w:t>
      </w:r>
      <w:r>
        <w:t>85%</w:t>
      </w:r>
      <w:r>
        <w:t>；</w:t>
      </w:r>
      <w:r>
        <w:t>  </w:t>
      </w:r>
    </w:p>
    <w:p w:rsidR="00EE1729" w:rsidRDefault="00EE1729" w:rsidP="00EE1729">
      <w:pPr>
        <w:ind w:firstLineChars="200" w:firstLine="420"/>
      </w:pPr>
      <w:r>
        <w:t>6.</w:t>
      </w:r>
      <w:r>
        <w:t>考核分值在</w:t>
      </w:r>
      <w:r>
        <w:t>70—74</w:t>
      </w:r>
      <w:r>
        <w:t>分（含</w:t>
      </w:r>
      <w:r>
        <w:t>74</w:t>
      </w:r>
      <w:r>
        <w:t>分），分配相应职称级别考核的奖励性绩效工资</w:t>
      </w:r>
      <w:r>
        <w:t>80%</w:t>
      </w:r>
      <w:r>
        <w:t>；</w:t>
      </w:r>
      <w:r>
        <w:t>  </w:t>
      </w:r>
    </w:p>
    <w:p w:rsidR="00EE1729" w:rsidRDefault="00EE1729" w:rsidP="00EE1729">
      <w:pPr>
        <w:ind w:firstLineChars="200" w:firstLine="420"/>
      </w:pPr>
      <w:r>
        <w:t>7.</w:t>
      </w:r>
      <w:r>
        <w:t>考核分值在</w:t>
      </w:r>
      <w:r>
        <w:t>60—69</w:t>
      </w:r>
      <w:r>
        <w:t>分（含</w:t>
      </w:r>
      <w:r>
        <w:t>69</w:t>
      </w:r>
      <w:r>
        <w:t>分），分配相应职称级别考核的奖励性绩效工资</w:t>
      </w:r>
      <w:r>
        <w:t>75%</w:t>
      </w:r>
      <w:r>
        <w:t>；</w:t>
      </w:r>
    </w:p>
    <w:p w:rsidR="00EE1729" w:rsidRDefault="00EE1729" w:rsidP="00EE1729">
      <w:pPr>
        <w:ind w:firstLineChars="200" w:firstLine="420"/>
      </w:pPr>
      <w:r>
        <w:t>8.</w:t>
      </w:r>
      <w:r>
        <w:t>考核分值在</w:t>
      </w:r>
      <w:r>
        <w:t>60</w:t>
      </w:r>
      <w:r>
        <w:t>分以下不得参与分配奖励性绩效工资。</w:t>
      </w:r>
    </w:p>
    <w:p w:rsidR="00EE1729" w:rsidRDefault="00EE1729" w:rsidP="00EE1729">
      <w:pPr>
        <w:ind w:firstLineChars="200" w:firstLine="420"/>
      </w:pPr>
      <w:r>
        <w:rPr>
          <w:rFonts w:hint="eastAsia"/>
        </w:rPr>
        <w:t>分值取整数，不是整数按四舍五入计。</w:t>
      </w:r>
    </w:p>
    <w:p w:rsidR="00EE1729" w:rsidRDefault="00EE1729" w:rsidP="00EE1729">
      <w:pPr>
        <w:ind w:firstLineChars="200" w:firstLine="420"/>
      </w:pPr>
      <w:r>
        <w:rPr>
          <w:rFonts w:hint="eastAsia"/>
        </w:rPr>
        <w:t>（二）所扣、停发奖励性绩效工资的管理使用。</w:t>
      </w:r>
    </w:p>
    <w:p w:rsidR="00EE1729" w:rsidRDefault="00EE1729" w:rsidP="00EE1729">
      <w:pPr>
        <w:ind w:firstLineChars="200" w:firstLine="420"/>
      </w:pPr>
      <w:r>
        <w:rPr>
          <w:rFonts w:hint="eastAsia"/>
        </w:rPr>
        <w:t>以上所扣、停发的奖励性绩效工资全部用于奖励本单位工作成绩突出的职工。</w:t>
      </w:r>
    </w:p>
    <w:p w:rsidR="00EE1729" w:rsidRDefault="00EE1729" w:rsidP="00EE1729">
      <w:pPr>
        <w:ind w:firstLineChars="200" w:firstLine="420"/>
      </w:pPr>
      <w:r>
        <w:rPr>
          <w:rFonts w:hint="eastAsia"/>
        </w:rPr>
        <w:t>六、工作措施和要求</w:t>
      </w:r>
    </w:p>
    <w:p w:rsidR="00EE1729" w:rsidRDefault="00EE1729" w:rsidP="00EE1729">
      <w:pPr>
        <w:ind w:firstLineChars="200" w:firstLine="420"/>
      </w:pPr>
      <w:r>
        <w:rPr>
          <w:rFonts w:hint="eastAsia"/>
        </w:rPr>
        <w:t>（一）组织保障。</w:t>
      </w:r>
    </w:p>
    <w:p w:rsidR="00EE1729" w:rsidRDefault="00EE1729" w:rsidP="00EE1729">
      <w:pPr>
        <w:ind w:firstLineChars="200" w:firstLine="420"/>
      </w:pPr>
      <w:r>
        <w:rPr>
          <w:rFonts w:hint="eastAsia"/>
        </w:rPr>
        <w:t>为做好我局绩效考评及奖励性绩效工资的发放等工作，特成立南丹县农业农村局事业单位绩效管理工作领导小组，成员名单如下：</w:t>
      </w:r>
    </w:p>
    <w:p w:rsidR="00EE1729" w:rsidRDefault="00EE1729" w:rsidP="00EE1729">
      <w:pPr>
        <w:ind w:firstLineChars="200" w:firstLine="420"/>
      </w:pPr>
      <w:r>
        <w:rPr>
          <w:rFonts w:hint="eastAsia"/>
        </w:rPr>
        <w:t>组</w:t>
      </w:r>
      <w:r>
        <w:t>  </w:t>
      </w:r>
      <w:r>
        <w:t>长：黄秀月</w:t>
      </w:r>
      <w:r>
        <w:t>  </w:t>
      </w:r>
      <w:r>
        <w:t>县委农办主任，局党组书记、局长</w:t>
      </w:r>
    </w:p>
    <w:p w:rsidR="00EE1729" w:rsidRDefault="00EE1729" w:rsidP="00EE1729">
      <w:pPr>
        <w:ind w:firstLineChars="200" w:firstLine="420"/>
      </w:pPr>
      <w:r>
        <w:rPr>
          <w:rFonts w:hint="eastAsia"/>
        </w:rPr>
        <w:t>副组长：岑显虎</w:t>
      </w:r>
      <w:r>
        <w:t>  </w:t>
      </w:r>
      <w:r>
        <w:t>局党组成员、副局长</w:t>
      </w:r>
    </w:p>
    <w:p w:rsidR="00EE1729" w:rsidRDefault="00EE1729" w:rsidP="00EE1729">
      <w:pPr>
        <w:ind w:firstLineChars="200" w:firstLine="420"/>
      </w:pPr>
      <w:r>
        <w:t>  </w:t>
      </w:r>
      <w:r>
        <w:t>陆谢斯</w:t>
      </w:r>
      <w:r>
        <w:t>  </w:t>
      </w:r>
      <w:r>
        <w:t>局党组成员、副局长，县水产畜牧兽医局局长（兼）</w:t>
      </w:r>
      <w:r>
        <w:t>  </w:t>
      </w:r>
    </w:p>
    <w:p w:rsidR="00EE1729" w:rsidRDefault="00EE1729" w:rsidP="00EE1729">
      <w:pPr>
        <w:ind w:firstLineChars="200" w:firstLine="420"/>
      </w:pPr>
      <w:r>
        <w:rPr>
          <w:rFonts w:hint="eastAsia"/>
        </w:rPr>
        <w:t>郑业坤</w:t>
      </w:r>
      <w:r>
        <w:t>  </w:t>
      </w:r>
      <w:r>
        <w:t>局党组成员，县委农办专职副主任</w:t>
      </w:r>
    </w:p>
    <w:p w:rsidR="00EE1729" w:rsidRDefault="00EE1729" w:rsidP="00EE1729">
      <w:pPr>
        <w:ind w:firstLineChars="200" w:firstLine="420"/>
      </w:pPr>
      <w:r>
        <w:rPr>
          <w:rFonts w:hint="eastAsia"/>
        </w:rPr>
        <w:t>吴秀高</w:t>
      </w:r>
      <w:r>
        <w:t>  </w:t>
      </w:r>
      <w:r>
        <w:t>局党组成员、副局长</w:t>
      </w:r>
    </w:p>
    <w:p w:rsidR="00EE1729" w:rsidRDefault="00EE1729" w:rsidP="00EE1729">
      <w:pPr>
        <w:ind w:firstLineChars="200" w:firstLine="420"/>
      </w:pPr>
      <w:r>
        <w:t>  </w:t>
      </w:r>
      <w:r>
        <w:t>莫永岳</w:t>
      </w:r>
      <w:r>
        <w:t>  </w:t>
      </w:r>
      <w:r>
        <w:t>局党组成员、副局长</w:t>
      </w:r>
      <w:r>
        <w:t>  </w:t>
      </w:r>
    </w:p>
    <w:p w:rsidR="00EE1729" w:rsidRDefault="00EE1729" w:rsidP="00EE1729">
      <w:pPr>
        <w:ind w:firstLineChars="200" w:firstLine="420"/>
      </w:pPr>
      <w:r>
        <w:rPr>
          <w:rFonts w:hint="eastAsia"/>
        </w:rPr>
        <w:t>成</w:t>
      </w:r>
      <w:r>
        <w:t>  </w:t>
      </w:r>
      <w:r>
        <w:t>员</w:t>
      </w:r>
      <w:r>
        <w:t xml:space="preserve">: </w:t>
      </w:r>
      <w:r>
        <w:t>伍文忠</w:t>
      </w:r>
      <w:r>
        <w:t>  </w:t>
      </w:r>
      <w:r>
        <w:t>局二级主任科员</w:t>
      </w:r>
    </w:p>
    <w:p w:rsidR="00EE1729" w:rsidRDefault="00EE1729" w:rsidP="00EE1729">
      <w:pPr>
        <w:ind w:firstLineChars="200" w:firstLine="420"/>
      </w:pPr>
      <w:r>
        <w:rPr>
          <w:rFonts w:hint="eastAsia"/>
        </w:rPr>
        <w:t>韦宜军</w:t>
      </w:r>
      <w:r>
        <w:t>  </w:t>
      </w:r>
      <w:r>
        <w:t>局二级主任科员</w:t>
      </w:r>
    </w:p>
    <w:p w:rsidR="00EE1729" w:rsidRDefault="00EE1729" w:rsidP="00EE1729">
      <w:pPr>
        <w:ind w:firstLineChars="200" w:firstLine="420"/>
      </w:pPr>
      <w:r>
        <w:rPr>
          <w:rFonts w:hint="eastAsia"/>
        </w:rPr>
        <w:t>潘玉新</w:t>
      </w:r>
      <w:r>
        <w:t>  </w:t>
      </w:r>
      <w:r>
        <w:t>局二级主任科员</w:t>
      </w:r>
    </w:p>
    <w:p w:rsidR="00EE1729" w:rsidRDefault="00EE1729" w:rsidP="00EE1729">
      <w:pPr>
        <w:ind w:firstLineChars="200" w:firstLine="420"/>
      </w:pPr>
      <w:r>
        <w:rPr>
          <w:rFonts w:hint="eastAsia"/>
        </w:rPr>
        <w:t>蔡平会</w:t>
      </w:r>
      <w:r>
        <w:t>  </w:t>
      </w:r>
      <w:r>
        <w:t>局二级主任科员</w:t>
      </w:r>
    </w:p>
    <w:p w:rsidR="00EE1729" w:rsidRDefault="00EE1729" w:rsidP="00EE1729">
      <w:pPr>
        <w:ind w:firstLineChars="200" w:firstLine="420"/>
      </w:pPr>
      <w:r>
        <w:rPr>
          <w:rFonts w:hint="eastAsia"/>
        </w:rPr>
        <w:t>冯红柳</w:t>
      </w:r>
      <w:r>
        <w:t>  </w:t>
      </w:r>
      <w:r>
        <w:t>县农业科学研究所所长、局办公室主任</w:t>
      </w:r>
    </w:p>
    <w:p w:rsidR="00EE1729" w:rsidRDefault="00EE1729" w:rsidP="00EE1729">
      <w:pPr>
        <w:ind w:firstLineChars="200" w:firstLine="420"/>
      </w:pPr>
      <w:r>
        <w:rPr>
          <w:rFonts w:hint="eastAsia"/>
        </w:rPr>
        <w:t>唐音凯</w:t>
      </w:r>
      <w:r>
        <w:t>  </w:t>
      </w:r>
      <w:r>
        <w:t>县农业生态与资源保护站站长</w:t>
      </w:r>
    </w:p>
    <w:p w:rsidR="00EE1729" w:rsidRDefault="00EE1729" w:rsidP="00EE1729">
      <w:pPr>
        <w:ind w:firstLineChars="200" w:firstLine="420"/>
      </w:pPr>
      <w:r>
        <w:rPr>
          <w:rFonts w:hint="eastAsia"/>
        </w:rPr>
        <w:t>韦丽娜</w:t>
      </w:r>
      <w:r>
        <w:t>  </w:t>
      </w:r>
      <w:r>
        <w:t>县农业技术推广站站长</w:t>
      </w:r>
    </w:p>
    <w:p w:rsidR="00EE1729" w:rsidRDefault="00EE1729" w:rsidP="00EE1729">
      <w:pPr>
        <w:ind w:firstLineChars="200" w:firstLine="420"/>
      </w:pPr>
      <w:r>
        <w:rPr>
          <w:rFonts w:hint="eastAsia"/>
        </w:rPr>
        <w:t>莫永德</w:t>
      </w:r>
      <w:r>
        <w:t>  </w:t>
      </w:r>
      <w:r>
        <w:t>县动物卫生监督所所长</w:t>
      </w:r>
    </w:p>
    <w:p w:rsidR="00EE1729" w:rsidRDefault="00EE1729" w:rsidP="00EE1729">
      <w:pPr>
        <w:ind w:firstLineChars="200" w:firstLine="420"/>
      </w:pPr>
      <w:r>
        <w:rPr>
          <w:rFonts w:hint="eastAsia"/>
        </w:rPr>
        <w:t>莫勇魁</w:t>
      </w:r>
      <w:r>
        <w:t>  </w:t>
      </w:r>
      <w:r>
        <w:t>县动物疫病预防控制中心主任</w:t>
      </w:r>
    </w:p>
    <w:p w:rsidR="00EE1729" w:rsidRDefault="00EE1729" w:rsidP="00EE1729">
      <w:pPr>
        <w:ind w:firstLineChars="200" w:firstLine="420"/>
      </w:pPr>
      <w:r>
        <w:rPr>
          <w:rFonts w:hint="eastAsia"/>
        </w:rPr>
        <w:t>符翠芬</w:t>
      </w:r>
      <w:r>
        <w:t>  </w:t>
      </w:r>
      <w:r>
        <w:t>县土肥站站长</w:t>
      </w:r>
    </w:p>
    <w:p w:rsidR="00EE1729" w:rsidRDefault="00EE1729" w:rsidP="00EE1729">
      <w:pPr>
        <w:ind w:firstLineChars="200" w:firstLine="420"/>
      </w:pPr>
      <w:r>
        <w:rPr>
          <w:rFonts w:hint="eastAsia"/>
        </w:rPr>
        <w:t>吴</w:t>
      </w:r>
      <w:r>
        <w:t>    </w:t>
      </w:r>
      <w:r>
        <w:t>平</w:t>
      </w:r>
      <w:r>
        <w:t xml:space="preserve"> </w:t>
      </w:r>
      <w:r>
        <w:t>县经济作物站站长</w:t>
      </w:r>
    </w:p>
    <w:p w:rsidR="00EE1729" w:rsidRDefault="00EE1729" w:rsidP="00EE1729">
      <w:pPr>
        <w:ind w:firstLineChars="200" w:firstLine="420"/>
      </w:pPr>
      <w:r>
        <w:t>    </w:t>
      </w:r>
      <w:r>
        <w:t>宁昌勇</w:t>
      </w:r>
      <w:r>
        <w:t>  </w:t>
      </w:r>
      <w:r>
        <w:t>县农业行政综合执法大队队长</w:t>
      </w:r>
    </w:p>
    <w:p w:rsidR="00EE1729" w:rsidRDefault="00EE1729" w:rsidP="00EE1729">
      <w:pPr>
        <w:ind w:firstLineChars="200" w:firstLine="420"/>
      </w:pPr>
      <w:r>
        <w:rPr>
          <w:rFonts w:hint="eastAsia"/>
        </w:rPr>
        <w:t>张怀革</w:t>
      </w:r>
      <w:r>
        <w:t>  </w:t>
      </w:r>
      <w:r>
        <w:t>县农作物病虫预测预报站站长</w:t>
      </w:r>
    </w:p>
    <w:p w:rsidR="00EE1729" w:rsidRDefault="00EE1729" w:rsidP="00EE1729">
      <w:pPr>
        <w:ind w:firstLineChars="200" w:firstLine="420"/>
      </w:pPr>
      <w:r>
        <w:rPr>
          <w:rFonts w:hint="eastAsia"/>
        </w:rPr>
        <w:t>吴再兴</w:t>
      </w:r>
      <w:r>
        <w:t>  </w:t>
      </w:r>
      <w:r>
        <w:t>县种子管理站站长</w:t>
      </w:r>
    </w:p>
    <w:p w:rsidR="00EE1729" w:rsidRDefault="00EE1729" w:rsidP="00EE1729">
      <w:pPr>
        <w:ind w:firstLineChars="200" w:firstLine="420"/>
      </w:pPr>
      <w:r>
        <w:rPr>
          <w:rFonts w:hint="eastAsia"/>
        </w:rPr>
        <w:t>谢祖强</w:t>
      </w:r>
      <w:r>
        <w:t>  </w:t>
      </w:r>
      <w:r>
        <w:t>县乡村产业指导站站长</w:t>
      </w:r>
    </w:p>
    <w:p w:rsidR="00EE1729" w:rsidRDefault="00EE1729" w:rsidP="00EE1729">
      <w:pPr>
        <w:ind w:firstLineChars="200" w:firstLine="420"/>
      </w:pPr>
      <w:r>
        <w:rPr>
          <w:rFonts w:hint="eastAsia"/>
        </w:rPr>
        <w:t>黄</w:t>
      </w:r>
      <w:r>
        <w:t>  </w:t>
      </w:r>
      <w:r>
        <w:t>仪</w:t>
      </w:r>
      <w:r>
        <w:t>  </w:t>
      </w:r>
      <w:r>
        <w:t>县农田建设站站长</w:t>
      </w:r>
    </w:p>
    <w:p w:rsidR="00EE1729" w:rsidRDefault="00EE1729" w:rsidP="00EE1729">
      <w:pPr>
        <w:ind w:firstLineChars="200" w:firstLine="420"/>
      </w:pPr>
      <w:r>
        <w:rPr>
          <w:rFonts w:hint="eastAsia"/>
        </w:rPr>
        <w:t>张化文</w:t>
      </w:r>
      <w:r>
        <w:t>  </w:t>
      </w:r>
      <w:r>
        <w:t>县农业科学研究所副所长（主持全面工作）</w:t>
      </w:r>
    </w:p>
    <w:p w:rsidR="00EE1729" w:rsidRDefault="00EE1729" w:rsidP="00EE1729">
      <w:pPr>
        <w:ind w:firstLineChars="200" w:firstLine="420"/>
      </w:pPr>
      <w:r>
        <w:rPr>
          <w:rFonts w:hint="eastAsia"/>
        </w:rPr>
        <w:t>罗先造</w:t>
      </w:r>
      <w:r>
        <w:t>  </w:t>
      </w:r>
      <w:r>
        <w:t>县农村社会事业发展规划股股长</w:t>
      </w:r>
    </w:p>
    <w:p w:rsidR="00EE1729" w:rsidRDefault="00EE1729" w:rsidP="00EE1729">
      <w:pPr>
        <w:ind w:firstLineChars="200" w:firstLine="420"/>
      </w:pPr>
      <w:r>
        <w:rPr>
          <w:rFonts w:hint="eastAsia"/>
        </w:rPr>
        <w:t>单德源</w:t>
      </w:r>
      <w:r>
        <w:t>  </w:t>
      </w:r>
      <w:r>
        <w:t>县畜牧管理与水产技术推广站站长</w:t>
      </w:r>
    </w:p>
    <w:p w:rsidR="00EE1729" w:rsidRDefault="00EE1729" w:rsidP="00EE1729">
      <w:pPr>
        <w:ind w:firstLineChars="200" w:firstLine="420"/>
      </w:pPr>
      <w:r>
        <w:rPr>
          <w:rFonts w:hint="eastAsia"/>
        </w:rPr>
        <w:t>阮绍玲</w:t>
      </w:r>
      <w:r>
        <w:t>  </w:t>
      </w:r>
      <w:r>
        <w:t>县渔政渔港监督管理站站长</w:t>
      </w:r>
    </w:p>
    <w:p w:rsidR="00EE1729" w:rsidRDefault="00EE1729" w:rsidP="00EE1729">
      <w:pPr>
        <w:ind w:firstLineChars="200" w:firstLine="420"/>
      </w:pPr>
      <w:r>
        <w:rPr>
          <w:rFonts w:hint="eastAsia"/>
        </w:rPr>
        <w:t>韦宽谋</w:t>
      </w:r>
      <w:r>
        <w:t>  </w:t>
      </w:r>
      <w:r>
        <w:t>局办公室副主任，局畜牧兽医股股长</w:t>
      </w:r>
    </w:p>
    <w:p w:rsidR="00EE1729" w:rsidRDefault="00EE1729" w:rsidP="00EE1729">
      <w:pPr>
        <w:ind w:firstLineChars="200" w:firstLine="420"/>
      </w:pPr>
      <w:r>
        <w:rPr>
          <w:rFonts w:hint="eastAsia"/>
        </w:rPr>
        <w:t>吴佳桔</w:t>
      </w:r>
      <w:r>
        <w:t>  </w:t>
      </w:r>
      <w:r>
        <w:t>局人事股股长、局农业科技教育股股长</w:t>
      </w:r>
    </w:p>
    <w:p w:rsidR="00EE1729" w:rsidRDefault="00EE1729" w:rsidP="00EE1729">
      <w:pPr>
        <w:ind w:firstLineChars="200" w:firstLine="420"/>
      </w:pPr>
      <w:r>
        <w:rPr>
          <w:rFonts w:hint="eastAsia"/>
        </w:rPr>
        <w:t>宋自爽</w:t>
      </w:r>
      <w:r>
        <w:t>  </w:t>
      </w:r>
      <w:r>
        <w:t>局农产品质量安全监管股股长、局政策法规股副股长</w:t>
      </w:r>
    </w:p>
    <w:p w:rsidR="00EE1729" w:rsidRDefault="00EE1729" w:rsidP="00EE1729">
      <w:pPr>
        <w:ind w:firstLineChars="200" w:firstLine="420"/>
      </w:pPr>
      <w:r>
        <w:rPr>
          <w:rFonts w:hint="eastAsia"/>
        </w:rPr>
        <w:t>袁智波</w:t>
      </w:r>
      <w:r>
        <w:t>  </w:t>
      </w:r>
      <w:r>
        <w:t>县农业科学研究所副所长</w:t>
      </w:r>
    </w:p>
    <w:p w:rsidR="00EE1729" w:rsidRDefault="00EE1729" w:rsidP="00EE1729">
      <w:pPr>
        <w:ind w:firstLineChars="200" w:firstLine="420"/>
      </w:pPr>
      <w:r>
        <w:rPr>
          <w:rFonts w:hint="eastAsia"/>
        </w:rPr>
        <w:t>卢</w:t>
      </w:r>
      <w:r>
        <w:t>  </w:t>
      </w:r>
      <w:r>
        <w:t>彪</w:t>
      </w:r>
      <w:r>
        <w:t>  </w:t>
      </w:r>
      <w:r>
        <w:t>县农业生态与资源保护站副站长</w:t>
      </w:r>
    </w:p>
    <w:p w:rsidR="00EE1729" w:rsidRDefault="00EE1729" w:rsidP="00EE1729">
      <w:pPr>
        <w:ind w:firstLineChars="200" w:firstLine="420"/>
      </w:pPr>
      <w:r>
        <w:rPr>
          <w:rFonts w:hint="eastAsia"/>
        </w:rPr>
        <w:t>张</w:t>
      </w:r>
      <w:r>
        <w:t>  </w:t>
      </w:r>
      <w:r>
        <w:t>俊</w:t>
      </w:r>
      <w:r>
        <w:t>  </w:t>
      </w:r>
      <w:r>
        <w:t>局市场信息化与对外交流股股长</w:t>
      </w:r>
    </w:p>
    <w:p w:rsidR="00EE1729" w:rsidRDefault="00EE1729" w:rsidP="00EE1729">
      <w:pPr>
        <w:ind w:firstLineChars="200" w:firstLine="420"/>
      </w:pPr>
      <w:r>
        <w:rPr>
          <w:rFonts w:hint="eastAsia"/>
        </w:rPr>
        <w:t>罗小梅</w:t>
      </w:r>
      <w:r>
        <w:t>  </w:t>
      </w:r>
      <w:r>
        <w:t>局财务股股长</w:t>
      </w:r>
    </w:p>
    <w:p w:rsidR="00EE1729" w:rsidRDefault="00EE1729" w:rsidP="00EE1729">
      <w:pPr>
        <w:ind w:firstLineChars="200" w:firstLine="420"/>
      </w:pPr>
      <w:r>
        <w:rPr>
          <w:rFonts w:hint="eastAsia"/>
        </w:rPr>
        <w:t>朱珍锐</w:t>
      </w:r>
      <w:r>
        <w:t>  </w:t>
      </w:r>
      <w:r>
        <w:t>局财务股副股长</w:t>
      </w:r>
    </w:p>
    <w:p w:rsidR="00EE1729" w:rsidRDefault="00EE1729" w:rsidP="00EE1729">
      <w:pPr>
        <w:ind w:firstLineChars="200" w:firstLine="420"/>
      </w:pPr>
      <w:r>
        <w:rPr>
          <w:rFonts w:hint="eastAsia"/>
        </w:rPr>
        <w:t>蒙晓敏</w:t>
      </w:r>
      <w:r>
        <w:t>  </w:t>
      </w:r>
      <w:r>
        <w:t>局畜牧兽医股副股长</w:t>
      </w:r>
    </w:p>
    <w:p w:rsidR="00EE1729" w:rsidRDefault="00EE1729" w:rsidP="00EE1729">
      <w:pPr>
        <w:ind w:firstLineChars="200" w:firstLine="420"/>
      </w:pPr>
      <w:r>
        <w:rPr>
          <w:rFonts w:hint="eastAsia"/>
        </w:rPr>
        <w:t>郁凤晓</w:t>
      </w:r>
      <w:r>
        <w:t>  </w:t>
      </w:r>
      <w:r>
        <w:t>局财务股会计</w:t>
      </w:r>
    </w:p>
    <w:p w:rsidR="00EE1729" w:rsidRDefault="00EE1729" w:rsidP="00EE1729">
      <w:pPr>
        <w:ind w:firstLineChars="200" w:firstLine="420"/>
      </w:pPr>
      <w:r>
        <w:rPr>
          <w:rFonts w:hint="eastAsia"/>
        </w:rPr>
        <w:t>黄晓莉</w:t>
      </w:r>
      <w:r>
        <w:t>  </w:t>
      </w:r>
      <w:r>
        <w:t>局财务股出纳</w:t>
      </w:r>
    </w:p>
    <w:p w:rsidR="00EE1729" w:rsidRDefault="00EE1729" w:rsidP="00EE1729">
      <w:pPr>
        <w:ind w:firstLineChars="200" w:firstLine="420"/>
      </w:pPr>
      <w:r>
        <w:rPr>
          <w:rFonts w:hint="eastAsia"/>
        </w:rPr>
        <w:t>事业单位绩效管理领导小组下设绩效考核办公室，由吴秀高副局长兼任办公室主任，办公室下设两个工作小组，一是绩效工资核算发放小组（由局财务股罗小梅、朱珍锐负责）；二是绩效考评管理小组（由局办公室人员组成）负责组织农业农村局系统事业单位全体干部职工绩效考核工作。考核领导小组要严肃考核工作纪律，严禁编造、篡改考核资料，严禁利用考核谋取个人利益，确保考核客观公正。</w:t>
      </w:r>
    </w:p>
    <w:p w:rsidR="00EE1729" w:rsidRDefault="00EE1729" w:rsidP="00EE1729">
      <w:pPr>
        <w:ind w:firstLineChars="200" w:firstLine="420"/>
      </w:pPr>
      <w:r>
        <w:rPr>
          <w:rFonts w:hint="eastAsia"/>
        </w:rPr>
        <w:t>（二）健全考核制度，确保工作落实到位。在充分发扬民主，广泛征求干部职工意见的基础上，制定绩效工资考核分配实施方案，规范绩效考核程序，合理分配奖励性绩效工资，切实提高单位工作效能与管理水平，促进各项工作任务的圆满完成。</w:t>
      </w:r>
    </w:p>
    <w:p w:rsidR="00EE1729" w:rsidRDefault="00EE1729" w:rsidP="00EE1729">
      <w:pPr>
        <w:ind w:firstLineChars="200" w:firstLine="420"/>
      </w:pPr>
      <w:r>
        <w:rPr>
          <w:rFonts w:hint="eastAsia"/>
        </w:rPr>
        <w:t>（三）透明考核程序，确保监督到位。考核工作在局绩效考核工作领导小组的督导下，由办公室统一组织实施，加大检查，加强监督，全过程公开透明，阳光操作，随时接受干部职工的监督，及时解决执行过程中的问题，做到实事求是的评价工作成绩。</w:t>
      </w:r>
    </w:p>
    <w:p w:rsidR="00EE1729" w:rsidRDefault="00EE1729" w:rsidP="00EE1729">
      <w:pPr>
        <w:ind w:firstLineChars="200" w:firstLine="420"/>
      </w:pPr>
      <w:r>
        <w:rPr>
          <w:rFonts w:hint="eastAsia"/>
        </w:rPr>
        <w:t>七、其他事项</w:t>
      </w:r>
    </w:p>
    <w:p w:rsidR="00EE1729" w:rsidRDefault="00EE1729" w:rsidP="00EE1729">
      <w:pPr>
        <w:ind w:firstLineChars="200" w:firstLine="420"/>
      </w:pPr>
      <w:r>
        <w:rPr>
          <w:rFonts w:hint="eastAsia"/>
        </w:rPr>
        <w:t>（一）实施绩效工资后，不得在核定绩效工资总量和国家统一的补贴标准外另行发放任何津贴、补贴或奖金，不得突破核定的绩效工资总量，不得违反规定的程序和办法进行分配。对违反政策规定的，将坚决予以纠正，并按有关规定严肃处理。</w:t>
      </w:r>
    </w:p>
    <w:p w:rsidR="00EE1729" w:rsidRDefault="00EE1729" w:rsidP="00EE1729">
      <w:pPr>
        <w:ind w:firstLineChars="200" w:firstLine="420"/>
      </w:pPr>
      <w:r>
        <w:rPr>
          <w:rFonts w:hint="eastAsia"/>
        </w:rPr>
        <w:t>（二）事业单位绩效工资经费应专款专用，按照《财政部关于印发〈行政事业单位工资和津贴补贴有关会计核算办法〉的通知》（财库〔</w:t>
      </w:r>
      <w:r>
        <w:t>2006</w:t>
      </w:r>
      <w:r>
        <w:t>〕</w:t>
      </w:r>
      <w:r>
        <w:t>48</w:t>
      </w:r>
      <w:r>
        <w:t>号）规定，加强会计核算管理。绩效工资应以银行卡形式发放，原则上不发放现金。</w:t>
      </w:r>
    </w:p>
    <w:p w:rsidR="00EE1729" w:rsidRDefault="00EE1729" w:rsidP="00EE1729">
      <w:pPr>
        <w:ind w:firstLineChars="200" w:firstLine="420"/>
      </w:pPr>
      <w:r>
        <w:rPr>
          <w:rFonts w:hint="eastAsia"/>
        </w:rPr>
        <w:t>（三）本实施方案送县人力资源和社会保障局、财政局备案后，在本单位公布实施，局绩效考核工作领导小组办公室具体组织实施。</w:t>
      </w:r>
    </w:p>
    <w:p w:rsidR="00EE1729" w:rsidRDefault="00EE1729" w:rsidP="00EE1729">
      <w:pPr>
        <w:ind w:firstLineChars="200" w:firstLine="420"/>
      </w:pPr>
      <w:r>
        <w:rPr>
          <w:rFonts w:hint="eastAsia"/>
        </w:rPr>
        <w:t>（四）本方案由局绩效考核工作领导小组办公室负责解释。</w:t>
      </w:r>
    </w:p>
    <w:p w:rsidR="00EE1729" w:rsidRDefault="00EE1729" w:rsidP="00EE1729">
      <w:pPr>
        <w:ind w:firstLineChars="200" w:firstLine="420"/>
      </w:pPr>
      <w:r>
        <w:rPr>
          <w:rFonts w:hint="eastAsia"/>
        </w:rPr>
        <w:t>（五）本方案从</w:t>
      </w:r>
      <w:r>
        <w:t>2022</w:t>
      </w:r>
      <w:r>
        <w:t>年</w:t>
      </w:r>
      <w:r>
        <w:t>1</w:t>
      </w:r>
      <w:r>
        <w:t>月</w:t>
      </w:r>
      <w:r>
        <w:t>1</w:t>
      </w:r>
      <w:r>
        <w:t>日起实施。</w:t>
      </w:r>
    </w:p>
    <w:p w:rsidR="00EE1729" w:rsidRDefault="00EE1729" w:rsidP="00EE1729">
      <w:pPr>
        <w:ind w:firstLineChars="200" w:firstLine="420"/>
        <w:jc w:val="right"/>
      </w:pPr>
      <w:r w:rsidRPr="00D778AB">
        <w:rPr>
          <w:rFonts w:hint="eastAsia"/>
        </w:rPr>
        <w:t>南丹县编办</w:t>
      </w:r>
      <w:r w:rsidRPr="00D778AB">
        <w:t>2022-02-16</w:t>
      </w:r>
    </w:p>
    <w:p w:rsidR="00EE1729" w:rsidRDefault="00EE1729" w:rsidP="006B075F">
      <w:pPr>
        <w:rPr>
          <w:shd w:val="clear" w:color="auto" w:fill="FFFFFF"/>
        </w:rPr>
        <w:sectPr w:rsidR="00EE1729" w:rsidSect="006B075F">
          <w:type w:val="continuous"/>
          <w:pgSz w:w="11906" w:h="16838"/>
          <w:pgMar w:top="1644" w:right="1236" w:bottom="1418" w:left="1814" w:header="851" w:footer="907" w:gutter="0"/>
          <w:pgNumType w:start="1"/>
          <w:cols w:space="720"/>
          <w:docGrid w:type="lines" w:linePitch="341" w:charSpace="2373"/>
        </w:sectPr>
      </w:pPr>
    </w:p>
    <w:p w:rsidR="00E55CBA" w:rsidRDefault="00E55CBA"/>
    <w:sectPr w:rsidR="00E55C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微软雅黑">
    <w:panose1 w:val="020B0503020204020204"/>
    <w:charset w:val="86"/>
    <w:family w:val="swiss"/>
    <w:pitch w:val="variable"/>
    <w:sig w:usb0="80000287" w:usb1="2A0F3C52" w:usb2="00000016" w:usb3="00000000" w:csb0="0004001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1729"/>
    <w:rsid w:val="00E55CBA"/>
    <w:rsid w:val="00EE17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17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E17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704</Words>
  <Characters>4017</Characters>
  <Application>Microsoft Office Word</Application>
  <DocSecurity>0</DocSecurity>
  <Lines>33</Lines>
  <Paragraphs>9</Paragraphs>
  <ScaleCrop>false</ScaleCrop>
  <Company>Sky123.Org</Company>
  <LinksUpToDate>false</LinksUpToDate>
  <CharactersWithSpaces>4712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