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65F" w:rsidRDefault="00C5065F" w:rsidP="00406ABE">
      <w:pPr>
        <w:pStyle w:val="1"/>
        <w:spacing w:line="245" w:lineRule="auto"/>
        <w:rPr>
          <w:rFonts w:hint="eastAsia"/>
        </w:rPr>
      </w:pPr>
      <w:r w:rsidRPr="00927AD8">
        <w:rPr>
          <w:rFonts w:hint="eastAsia"/>
        </w:rPr>
        <w:t>宜君：持续深化“放管服”</w:t>
      </w:r>
      <w:r w:rsidRPr="00927AD8">
        <w:t xml:space="preserve"> 审批服务</w:t>
      </w:r>
      <w:r w:rsidRPr="00927AD8">
        <w:t>“</w:t>
      </w:r>
      <w:r w:rsidRPr="00927AD8">
        <w:t>大瘦身</w:t>
      </w:r>
      <w:r w:rsidRPr="00927AD8">
        <w:t>”</w:t>
      </w:r>
    </w:p>
    <w:p w:rsidR="00C5065F" w:rsidRDefault="00C5065F" w:rsidP="00C5065F">
      <w:pPr>
        <w:spacing w:line="245" w:lineRule="auto"/>
        <w:ind w:firstLineChars="200" w:firstLine="420"/>
      </w:pPr>
      <w:r>
        <w:rPr>
          <w:rFonts w:hint="eastAsia"/>
        </w:rPr>
        <w:t>走进宜君县便民服务大厅，入眼便是明亮整洁的环境与秩序井然的工作场景，前来办事的群众络绎不绝，工作人员正在耐心而又有礼貌地与群众交谈着。</w:t>
      </w:r>
    </w:p>
    <w:p w:rsidR="00C5065F" w:rsidRDefault="00C5065F" w:rsidP="00C5065F">
      <w:pPr>
        <w:spacing w:line="245" w:lineRule="auto"/>
        <w:ind w:firstLineChars="200" w:firstLine="420"/>
      </w:pPr>
      <w:r>
        <w:rPr>
          <w:rFonts w:hint="eastAsia"/>
        </w:rPr>
        <w:t>“我现在准备在景园小区开饭店，现在装修了一半，过来办饭店经营的所有手续。以前办手续，这资料，那资料的有些麻烦。现在光拿个身份证就行，在这一个大厅一下就办完了，方便太多了。”吝晓辉开心地告诉记者。</w:t>
      </w:r>
    </w:p>
    <w:p w:rsidR="00C5065F" w:rsidRDefault="00C5065F" w:rsidP="00C5065F">
      <w:pPr>
        <w:spacing w:line="245" w:lineRule="auto"/>
        <w:ind w:firstLineChars="200" w:firstLine="420"/>
      </w:pPr>
      <w:r>
        <w:rPr>
          <w:rFonts w:hint="eastAsia"/>
        </w:rPr>
        <w:t>据了解，之前办理个体户、工商户的营业执照需要提供</w:t>
      </w:r>
      <w:r>
        <w:t>3</w:t>
      </w:r>
      <w:r>
        <w:t>份不同的资料交给注册窗口，</w:t>
      </w:r>
      <w:r>
        <w:t>1</w:t>
      </w:r>
      <w:r>
        <w:t>个工作日才能办理结束。但现在，在吝晓辉准备好身份证后，不到半个小时工商注册窗口的工作人员就为他办理好了营业执照。</w:t>
      </w:r>
    </w:p>
    <w:p w:rsidR="00C5065F" w:rsidRDefault="00C5065F" w:rsidP="00C5065F">
      <w:pPr>
        <w:spacing w:line="245" w:lineRule="auto"/>
        <w:ind w:firstLineChars="200" w:firstLine="420"/>
      </w:pPr>
      <w:r>
        <w:rPr>
          <w:rFonts w:hint="eastAsia"/>
        </w:rPr>
        <w:t>近年来，宜君县践行为民宗旨，深化“放管服”改革，牢固树立“一盘棋”思想，以坚决有力的措施推动改革落实落地。今年</w:t>
      </w:r>
      <w:r>
        <w:t>4</w:t>
      </w:r>
      <w:r>
        <w:t>月，宜君县相对集中许可权改革事项划转工作会成功召开，安排了全县</w:t>
      </w:r>
      <w:r>
        <w:t>“</w:t>
      </w:r>
      <w:r>
        <w:t>一网通办</w:t>
      </w:r>
      <w:r>
        <w:t>”</w:t>
      </w:r>
      <w:r>
        <w:t>工作，</w:t>
      </w:r>
      <w:r>
        <w:t>17</w:t>
      </w:r>
      <w:r>
        <w:t>个部门，</w:t>
      </w:r>
      <w:r>
        <w:t>124</w:t>
      </w:r>
      <w:r>
        <w:t>项行政许可事项全部划归行政审批局集中审批，真正实现了</w:t>
      </w:r>
      <w:r>
        <w:t>“</w:t>
      </w:r>
      <w:r>
        <w:t>一枚印章管审批</w:t>
      </w:r>
      <w:r>
        <w:t>”</w:t>
      </w:r>
      <w:r>
        <w:t>的最初目的。</w:t>
      </w:r>
    </w:p>
    <w:p w:rsidR="00C5065F" w:rsidRDefault="00C5065F" w:rsidP="00C5065F">
      <w:pPr>
        <w:spacing w:line="245" w:lineRule="auto"/>
        <w:ind w:firstLineChars="200" w:firstLine="420"/>
      </w:pPr>
      <w:r>
        <w:rPr>
          <w:rFonts w:hint="eastAsia"/>
        </w:rPr>
        <w:t>宜君县行政审批服务局按照“能简则简、能快则快、能并则并”的原则，压缩审批时限，简化审批流程，实行开办审批事项“审核合一”，以群众和市场主体满意为目标，为群众办事流程做“减法”，优化服务做“加法”，最大限度方便群众和企业办事。由“一张示意图、一块小门牌、一个去向标”，努力实现办理业务“到一个窗口，交一份材料。”</w:t>
      </w:r>
    </w:p>
    <w:p w:rsidR="00C5065F" w:rsidRDefault="00C5065F" w:rsidP="00C5065F">
      <w:pPr>
        <w:spacing w:line="245" w:lineRule="auto"/>
        <w:ind w:firstLineChars="200" w:firstLine="420"/>
      </w:pPr>
      <w:r>
        <w:rPr>
          <w:rFonts w:hint="eastAsia"/>
        </w:rPr>
        <w:t>除此之外，宜君县紧紧围绕提升营商环境，针对营商环境开放程度、市场秩序、政务效率、竞争要素等方面，进行了全面改革，积极推进“证照分离”改革，继续延伸注册登记触角，大力推进所有登记业务网上办理，持续深化商事制度改革，不断优化营商环境，全面激发市场主体活力，为宜君经济发展保驾护航。通过这些举措减少了企业的人力、物力、财力浪费；提高了各个行政机关的办事效率，各机构互联互通，方便群众办事；简化开办、注销程序，大幅增加市场主体，激发了群众创业热情。</w:t>
      </w:r>
    </w:p>
    <w:p w:rsidR="00C5065F" w:rsidRDefault="00C5065F" w:rsidP="00C5065F">
      <w:pPr>
        <w:spacing w:line="245" w:lineRule="auto"/>
        <w:ind w:firstLineChars="200" w:firstLine="420"/>
      </w:pPr>
      <w:r>
        <w:rPr>
          <w:rFonts w:hint="eastAsia"/>
        </w:rPr>
        <w:t>“网上服务”让服务型政府更加“智慧”，让群众办事更加舒心。宜君县运用陕西省政务服务网平台，为群众提供办理业务步骤的信息查询渠道，为群众提供周到、贴心的服务。还在宜君县人民政府网上开设网上信访功能，开门纳谏，倾听民意，积极听取群众意见建议并给予反馈。</w:t>
      </w:r>
    </w:p>
    <w:p w:rsidR="00C5065F" w:rsidRDefault="00C5065F" w:rsidP="00C5065F">
      <w:pPr>
        <w:spacing w:line="245" w:lineRule="auto"/>
        <w:ind w:firstLineChars="200" w:firstLine="420"/>
        <w:rPr>
          <w:rFonts w:hint="eastAsia"/>
        </w:rPr>
      </w:pPr>
      <w:r>
        <w:rPr>
          <w:rFonts w:hint="eastAsia"/>
        </w:rPr>
        <w:t>不用多头跑、来回跑，企业的怨声少了，百姓的笑容多了。宜君县深化“放管服”改革，为打造服务型政府，摸了实情、出了实招、见了实效，更好凝聚起了逐梦前行的磅礴力量，让群众看到了变化、得到了实惠、感到了幸福。</w:t>
      </w:r>
    </w:p>
    <w:p w:rsidR="00C5065F" w:rsidRDefault="00C5065F" w:rsidP="00C5065F">
      <w:pPr>
        <w:spacing w:line="245" w:lineRule="auto"/>
        <w:ind w:firstLineChars="200" w:firstLine="420"/>
        <w:jc w:val="right"/>
        <w:rPr>
          <w:rFonts w:hint="eastAsia"/>
        </w:rPr>
      </w:pPr>
      <w:r w:rsidRPr="00927AD8">
        <w:rPr>
          <w:rFonts w:hint="eastAsia"/>
        </w:rPr>
        <w:t>铜川日报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6"/>
          <w:attr w:name="Year" w:val="2020"/>
        </w:smartTagPr>
        <w:r>
          <w:rPr>
            <w:rFonts w:hint="eastAsia"/>
          </w:rPr>
          <w:t>2020-6-28</w:t>
        </w:r>
      </w:smartTag>
    </w:p>
    <w:p w:rsidR="00C5065F" w:rsidRDefault="00C5065F" w:rsidP="002D0DE3">
      <w:pPr>
        <w:sectPr w:rsidR="00C5065F" w:rsidSect="002D0DE3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10665E" w:rsidRDefault="0010665E"/>
    <w:sectPr w:rsidR="00106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065F"/>
    <w:rsid w:val="0010665E"/>
    <w:rsid w:val="00C50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C5065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5065F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C5065F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>Win10NeT.COM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2022-07-14T03:10:00Z</dcterms:created>
</cp:coreProperties>
</file>