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46B9" w:rsidRDefault="00A346B9" w:rsidP="00112B18">
      <w:pPr>
        <w:pStyle w:val="1"/>
      </w:pPr>
      <w:r>
        <w:rPr>
          <w:rFonts w:hint="eastAsia"/>
        </w:rPr>
        <w:t>《党政机关、事业单位和社会组织网上名称管理暂行办法》（中央编办发[2014]6号）政策解读</w:t>
      </w:r>
    </w:p>
    <w:p w:rsidR="00A346B9" w:rsidRDefault="00A346B9" w:rsidP="00A346B9">
      <w:pPr>
        <w:ind w:firstLineChars="200" w:firstLine="420"/>
      </w:pPr>
      <w:r>
        <w:rPr>
          <w:rFonts w:hint="eastAsia"/>
        </w:rPr>
        <w:t>问题</w:t>
      </w:r>
      <w:r>
        <w:t>1</w:t>
      </w:r>
      <w:r>
        <w:t>：网上名称管理工作具休指的是什么</w:t>
      </w:r>
      <w:r>
        <w:t>?</w:t>
      </w:r>
    </w:p>
    <w:p w:rsidR="00A346B9" w:rsidRDefault="00A346B9" w:rsidP="00A346B9">
      <w:pPr>
        <w:ind w:firstLineChars="200" w:firstLine="420"/>
      </w:pPr>
      <w:r>
        <w:t>回答内容</w:t>
      </w:r>
      <w:r>
        <w:t>:</w:t>
      </w:r>
      <w:r>
        <w:t>网上名称管理工作是指以党政机关、事业单位和社会组织（以下统称机构组织）的网上名称使用和网上身份识别为核心，以域名注册、网站审核、网站挂标和年度报告为主要工作内容的四位一体综合性管理工作。通过实现机构组织网上身份的监测、检索、识别与保护，同时广泛应用于微博、微信、浏览器等各类平台，最终使网上身份更明确，使网络环境更清朗，使网上办事更放心。</w:t>
      </w:r>
    </w:p>
    <w:p w:rsidR="00A346B9" w:rsidRDefault="00A346B9" w:rsidP="00A346B9">
      <w:pPr>
        <w:ind w:firstLineChars="200" w:firstLine="420"/>
      </w:pPr>
      <w:r>
        <w:t>问题</w:t>
      </w:r>
      <w:r>
        <w:t>2</w:t>
      </w:r>
      <w:r>
        <w:t>：我国党政机关和事业单位是从什么时间开始拥有专属顶级中文域名的</w:t>
      </w:r>
      <w:r>
        <w:t>?</w:t>
      </w:r>
    </w:p>
    <w:p w:rsidR="00A346B9" w:rsidRDefault="00A346B9" w:rsidP="00A346B9">
      <w:pPr>
        <w:ind w:firstLineChars="200" w:firstLine="420"/>
      </w:pPr>
      <w:r>
        <w:t>回答内容：</w:t>
      </w:r>
    </w:p>
    <w:p w:rsidR="00A346B9" w:rsidRDefault="00A346B9" w:rsidP="00A346B9">
      <w:pPr>
        <w:ind w:firstLineChars="200" w:firstLine="420"/>
      </w:pPr>
      <w:r>
        <w:t>什么是域名：域名是</w:t>
      </w:r>
      <w:r>
        <w:t>IP</w:t>
      </w:r>
      <w:r>
        <w:t>地址的另一种表现方式，是人们为了更快的在互联网上实现资源访问而设置的字符型地址。比如，</w:t>
      </w:r>
      <w:r>
        <w:t>“baidu.com”</w:t>
      </w:r>
      <w:r>
        <w:t>、</w:t>
      </w:r>
      <w:r>
        <w:t>“</w:t>
      </w:r>
      <w:r>
        <w:t>中央编办</w:t>
      </w:r>
      <w:r>
        <w:t>.</w:t>
      </w:r>
      <w:r>
        <w:t>政务</w:t>
      </w:r>
      <w:r>
        <w:t>”</w:t>
      </w:r>
      <w:r>
        <w:t>等都是域名。</w:t>
      </w:r>
    </w:p>
    <w:p w:rsidR="00A346B9" w:rsidRDefault="00A346B9" w:rsidP="00A346B9">
      <w:pPr>
        <w:ind w:firstLineChars="200" w:firstLine="420"/>
      </w:pPr>
      <w:r>
        <w:t>什么是中文域名：是以汉字组成的域名，如</w:t>
      </w:r>
      <w:r>
        <w:t>“</w:t>
      </w:r>
      <w:r>
        <w:t>黑龙江省编办</w:t>
      </w:r>
      <w:r>
        <w:t>.</w:t>
      </w:r>
      <w:r>
        <w:t>政务</w:t>
      </w:r>
      <w:r>
        <w:t>”</w:t>
      </w:r>
      <w:r>
        <w:t>。</w:t>
      </w:r>
    </w:p>
    <w:p w:rsidR="00A346B9" w:rsidRDefault="00A346B9" w:rsidP="00A346B9">
      <w:pPr>
        <w:ind w:firstLineChars="200" w:firstLine="420"/>
      </w:pPr>
      <w:r>
        <w:t>专属党政机关、事业单位顶级中文域名申请过程：网络起源于美国，最初域名只有英文域名，且英文域名的管理权一直由欧美组织控制和管理，其他国家在其授权下只能使用二等英文域名。目前，国际上支撑互联网域名的根服务器共有</w:t>
      </w:r>
      <w:r>
        <w:t>13</w:t>
      </w:r>
      <w:r>
        <w:t>个，其中</w:t>
      </w:r>
      <w:r>
        <w:t>10</w:t>
      </w:r>
      <w:r>
        <w:t>个由美国控制和管理，欧洲有</w:t>
      </w:r>
      <w:r>
        <w:t>2</w:t>
      </w:r>
      <w:r>
        <w:t>个，日本有</w:t>
      </w:r>
      <w:r>
        <w:t>1</w:t>
      </w:r>
      <w:r>
        <w:t>个。根服务器里广泛汇集了域名注册单位的大量信息，通过综合分析这些数据，就能在一定程度上了解某一个国家的政治、经济、社会动态和动向，进而威胁到其他国家主权和信息安全。这种情况下，数据信息其实完全可以被查询和掌握的，可以说信息保密和安全无</w:t>
      </w:r>
      <w:r>
        <w:rPr>
          <w:rFonts w:hint="eastAsia"/>
        </w:rPr>
        <w:t>法保证。所以，“网络空间资源”的争夺已经成为另一个不见硝烟的战场。为加强国家网络信息的安全，各国都希望拥有以自己本国母语命名的顶级国际域名，在全球多国的不断倡议下，国际互联网名称和数字地址分配机构同意在</w:t>
      </w:r>
      <w:r>
        <w:t>2013</w:t>
      </w:r>
      <w:r>
        <w:t>年底开通多语种的国际顶级域名申请。</w:t>
      </w:r>
    </w:p>
    <w:p w:rsidR="00A346B9" w:rsidRDefault="00A346B9" w:rsidP="00A346B9">
      <w:pPr>
        <w:ind w:firstLineChars="200" w:firstLine="420"/>
      </w:pPr>
      <w:r>
        <w:t>面对这个机会，</w:t>
      </w:r>
      <w:r>
        <w:t>2008</w:t>
      </w:r>
      <w:r>
        <w:t>年中央开始布局，协调</w:t>
      </w:r>
      <w:r>
        <w:t>18</w:t>
      </w:r>
      <w:r>
        <w:t>个部委，全面开启党政机关、事业单位专属中文顶级域名的申请准备工作。</w:t>
      </w:r>
    </w:p>
    <w:p w:rsidR="00A346B9" w:rsidRDefault="00A346B9" w:rsidP="00A346B9">
      <w:pPr>
        <w:ind w:firstLineChars="200" w:firstLine="420"/>
      </w:pPr>
      <w:r>
        <w:t>2 013</w:t>
      </w:r>
      <w:r>
        <w:t>年</w:t>
      </w:r>
      <w:r>
        <w:t>12</w:t>
      </w:r>
      <w:r>
        <w:t>月</w:t>
      </w:r>
      <w:r>
        <w:t>13</w:t>
      </w:r>
      <w:r>
        <w:t>日，由中央编办政务和公益机构域名注册管理中心申请的</w:t>
      </w:r>
      <w:r>
        <w:t>“.</w:t>
      </w:r>
      <w:r>
        <w:t>政务</w:t>
      </w:r>
      <w:r>
        <w:t>”</w:t>
      </w:r>
      <w:r>
        <w:t>和</w:t>
      </w:r>
      <w:r>
        <w:t>“.</w:t>
      </w:r>
      <w:r>
        <w:t>公益</w:t>
      </w:r>
      <w:r>
        <w:t>”</w:t>
      </w:r>
      <w:r>
        <w:t>顶级域成功通过互联网名称与数字地址分配机构全部评估和技术测试流程，正式进入了国际顶级域名体系，转入面向全球提供解析服务阶段。达五年多的</w:t>
      </w:r>
      <w:r>
        <w:t>“.</w:t>
      </w:r>
      <w:r>
        <w:t>政务</w:t>
      </w:r>
      <w:r>
        <w:t>”</w:t>
      </w:r>
      <w:r>
        <w:t>和</w:t>
      </w:r>
      <w:r>
        <w:t>“.</w:t>
      </w:r>
      <w:r>
        <w:t>公益</w:t>
      </w:r>
      <w:r>
        <w:t>”</w:t>
      </w:r>
      <w:r>
        <w:t>顶级域的国际申请工作圆满成功，从此，我国党政机关、事业单位可以摆脱必须使用</w:t>
      </w:r>
      <w:r>
        <w:t>.gov.cn</w:t>
      </w:r>
      <w:r>
        <w:t>或</w:t>
      </w:r>
      <w:r>
        <w:t>.org.cn</w:t>
      </w:r>
      <w:r>
        <w:t>等二等英文域名的窘迫状态。标志着我国党政机关、事业单位拥有了网络专属的顶级中文域名。</w:t>
      </w:r>
    </w:p>
    <w:p w:rsidR="00A346B9" w:rsidRDefault="00A346B9" w:rsidP="00A346B9">
      <w:pPr>
        <w:ind w:firstLineChars="200" w:firstLine="420"/>
      </w:pPr>
      <w:r>
        <w:t>“.</w:t>
      </w:r>
      <w:r>
        <w:t>政务</w:t>
      </w:r>
      <w:r>
        <w:t>”</w:t>
      </w:r>
      <w:r>
        <w:t>和</w:t>
      </w:r>
      <w:r>
        <w:t>“.</w:t>
      </w:r>
      <w:r>
        <w:t>公益</w:t>
      </w:r>
      <w:r>
        <w:t>”</w:t>
      </w:r>
      <w:r>
        <w:t>这两个中文顶级域名，运用我国自主研发的平台和系统，相当于在我国的互联网高速路上，使用自己的指示牌和摄像头，把我们党政机关、事业单位的门牌号牢牢掌握在我们自己手里，这样我们就把保障这些单位的网络信息安全落到了实处。</w:t>
      </w:r>
    </w:p>
    <w:p w:rsidR="00A346B9" w:rsidRDefault="00A346B9" w:rsidP="00A346B9">
      <w:pPr>
        <w:ind w:firstLineChars="200" w:firstLine="420"/>
      </w:pPr>
      <w:r>
        <w:t>我们要求党政机关网站应使用以</w:t>
      </w:r>
      <w:r>
        <w:t>“.</w:t>
      </w:r>
      <w:r>
        <w:t>政务</w:t>
      </w:r>
      <w:r>
        <w:t>”</w:t>
      </w:r>
      <w:r>
        <w:t>结尾的中文域名，事业单位使用以</w:t>
      </w:r>
      <w:r>
        <w:t>“.</w:t>
      </w:r>
      <w:r>
        <w:t>公益</w:t>
      </w:r>
      <w:r>
        <w:t>”</w:t>
      </w:r>
      <w:r>
        <w:t>结尾的中文域名。这两个域名是我国党政机关和事业单位的专属域名，其注册和发放都要经过严格的审核，能够方便群众更快捷、更放心地识别网站身份。</w:t>
      </w:r>
    </w:p>
    <w:p w:rsidR="00A346B9" w:rsidRDefault="00A346B9" w:rsidP="00A346B9">
      <w:pPr>
        <w:ind w:firstLineChars="200" w:firstLine="420"/>
      </w:pPr>
      <w:r>
        <w:t>问题</w:t>
      </w:r>
      <w:r>
        <w:t>3</w:t>
      </w:r>
      <w:r>
        <w:t>：党政机关、事业单位顶级中文域名注册管理和党政机关、事业单位网站标识管理为什么由机构编制部门负责</w:t>
      </w:r>
      <w:r>
        <w:t>?</w:t>
      </w:r>
    </w:p>
    <w:p w:rsidR="00A346B9" w:rsidRDefault="00A346B9" w:rsidP="00A346B9">
      <w:pPr>
        <w:ind w:firstLineChars="200" w:firstLine="420"/>
      </w:pPr>
      <w:r>
        <w:t>回答内容：机构编制部门掌握着最为准确的党政机关、事业单位基本信息，由机构编制部门管理，能够有效确保机构组织在互联网上的</w:t>
      </w:r>
      <w:r>
        <w:t>“</w:t>
      </w:r>
      <w:r>
        <w:t>名实相符、名称规范</w:t>
      </w:r>
      <w:r>
        <w:t>”</w:t>
      </w:r>
      <w:r>
        <w:t>。因此，工业和信息化部早在</w:t>
      </w:r>
      <w:r>
        <w:t>2008</w:t>
      </w:r>
      <w:r>
        <w:t>年就明确规定，政务和公益中文域名由机构编制部门统一管理。</w:t>
      </w:r>
      <w:r>
        <w:t>2014</w:t>
      </w:r>
      <w:r>
        <w:t>年，在中央网信办印发的</w:t>
      </w:r>
      <w:r>
        <w:t>1</w:t>
      </w:r>
      <w:r>
        <w:t>号文中进一步规定，机构编制部门负责党政机关网站开办审核与资格复核，并设计制定党政机关网站标识使用规范等工作。</w:t>
      </w:r>
    </w:p>
    <w:p w:rsidR="00A346B9" w:rsidRDefault="00A346B9" w:rsidP="00A346B9">
      <w:pPr>
        <w:ind w:firstLineChars="200" w:firstLine="420"/>
      </w:pPr>
      <w:r>
        <w:t>问题</w:t>
      </w:r>
      <w:r>
        <w:t>4</w:t>
      </w:r>
      <w:r>
        <w:t>：</w:t>
      </w:r>
      <w:r>
        <w:t>“</w:t>
      </w:r>
      <w:r>
        <w:t>网站标识</w:t>
      </w:r>
      <w:r>
        <w:t>”</w:t>
      </w:r>
      <w:r>
        <w:t>的权威性是如何体现的</w:t>
      </w:r>
      <w:r>
        <w:t>?</w:t>
      </w:r>
    </w:p>
    <w:p w:rsidR="00A346B9" w:rsidRDefault="00A346B9" w:rsidP="00A346B9">
      <w:pPr>
        <w:ind w:firstLineChars="200" w:firstLine="420"/>
      </w:pPr>
      <w:r>
        <w:t>回答内容：网站挂标工作是指党政机关、事业单位的网站经机构编制部门核准后，在其网站底部显著位置放置统一的网站标识。点击该标识将显示单位基本信息和网上名称等信息，以方便公众辨别网站真假。</w:t>
      </w:r>
    </w:p>
    <w:p w:rsidR="00A346B9" w:rsidRDefault="00A346B9" w:rsidP="00A346B9">
      <w:pPr>
        <w:ind w:firstLineChars="200" w:firstLine="420"/>
      </w:pPr>
      <w:r>
        <w:t>问题</w:t>
      </w:r>
      <w:r>
        <w:t>5:</w:t>
      </w:r>
      <w:r>
        <w:t>如何理解国际顶级中文域名</w:t>
      </w:r>
      <w:r>
        <w:t>“.</w:t>
      </w:r>
      <w:r>
        <w:t>政务</w:t>
      </w:r>
      <w:r>
        <w:t>”</w:t>
      </w:r>
      <w:r>
        <w:t>和</w:t>
      </w:r>
      <w:r>
        <w:t>“.</w:t>
      </w:r>
      <w:r>
        <w:t>公益</w:t>
      </w:r>
      <w:r>
        <w:t>”</w:t>
      </w:r>
      <w:r>
        <w:t>是党政机关、事业单位的</w:t>
      </w:r>
      <w:r>
        <w:t>“</w:t>
      </w:r>
      <w:r>
        <w:t>网上身份证</w:t>
      </w:r>
      <w:r>
        <w:t>”?</w:t>
      </w:r>
    </w:p>
    <w:p w:rsidR="00A346B9" w:rsidRDefault="00A346B9" w:rsidP="00A346B9">
      <w:pPr>
        <w:ind w:firstLineChars="200" w:firstLine="420"/>
      </w:pPr>
      <w:r>
        <w:t>回答内容：根据中央编办、工业和信息化部联合印发的《党政机关、事业单位和社会组织网上名称暂行管理办法》（中央编办发</w:t>
      </w:r>
      <w:r>
        <w:t>[2014]6</w:t>
      </w:r>
      <w:r>
        <w:t>号），机构组织必须注册和使用规范的</w:t>
      </w:r>
      <w:r>
        <w:t>“.</w:t>
      </w:r>
      <w:r>
        <w:t>政务</w:t>
      </w:r>
      <w:r>
        <w:t>”</w:t>
      </w:r>
      <w:r>
        <w:t>或</w:t>
      </w:r>
      <w:r>
        <w:t>“.</w:t>
      </w:r>
      <w:r>
        <w:t>公益</w:t>
      </w:r>
      <w:r>
        <w:t>”</w:t>
      </w:r>
      <w:r>
        <w:t>专用中文域名。由于这两个中文域名在技术上的唯一性、形式上的高度可识别性和由机构编制部门根据各单位现实中的机构相应信息严格审核通过和管理等特性，使其具备作为机构组织</w:t>
      </w:r>
      <w:r>
        <w:t>“</w:t>
      </w:r>
      <w:r>
        <w:t>网上身份证</w:t>
      </w:r>
      <w:r>
        <w:t>”</w:t>
      </w:r>
      <w:r>
        <w:t>的条件，也使中文域名成为开展网上名称管理工作的前提和核心。</w:t>
      </w:r>
    </w:p>
    <w:p w:rsidR="00A346B9" w:rsidRDefault="00A346B9" w:rsidP="00A346B9">
      <w:pPr>
        <w:ind w:firstLineChars="200" w:firstLine="420"/>
      </w:pPr>
      <w:r>
        <w:t>问题</w:t>
      </w:r>
      <w:r>
        <w:t>6</w:t>
      </w:r>
      <w:r>
        <w:t>：使用国际顶级中文域名，对网络安全起到什么重要作用</w:t>
      </w:r>
      <w:r>
        <w:t>?</w:t>
      </w:r>
    </w:p>
    <w:p w:rsidR="00A346B9" w:rsidRDefault="00A346B9" w:rsidP="00A346B9">
      <w:pPr>
        <w:ind w:firstLineChars="200" w:firstLine="420"/>
      </w:pPr>
      <w:r>
        <w:t>回答内容：目前，我国党政机关网站已成为政策发布和政民互动重要的平台，也成为公众个人信息的聚集地。互联网从逻辑上分为三层，第一层是是基础层，包括带宽、</w:t>
      </w:r>
      <w:r>
        <w:t>IDC</w:t>
      </w:r>
      <w:r>
        <w:t>机房、移动互联的基站等；第二层是基础资源层，包括域名、</w:t>
      </w:r>
      <w:r>
        <w:t>IP</w:t>
      </w:r>
      <w:r>
        <w:t>等；第三层是应用层，包括邮件、网站、应用系统等。其中，以域名为代表的第二层是信息安全隐患的要害。如果把互联网比喻成高速公路的话，第二层就相当于公路上的指示牌、摄像头等，如果我国互联网这条高速路被英文的指示牌引导，国外的摄像头监控，那么安全肯定无法得到保障。所以，如果我国政府网站使用</w:t>
      </w:r>
      <w:r>
        <w:t>“.com”</w:t>
      </w:r>
      <w:r>
        <w:t>、</w:t>
      </w:r>
      <w:r>
        <w:t>“.net”</w:t>
      </w:r>
      <w:r>
        <w:t>等商业域名，每次的解析数据都会反映在此域名的根服务器上，被国外所掌握，那么网站的存在隐患，公众的个人信息将无法保障，这直接威胁到我国网络信息安全。</w:t>
      </w:r>
    </w:p>
    <w:p w:rsidR="00A346B9" w:rsidRDefault="00A346B9" w:rsidP="00A346B9">
      <w:pPr>
        <w:ind w:firstLineChars="200" w:firstLine="420"/>
      </w:pPr>
      <w:r>
        <w:t>问题</w:t>
      </w:r>
      <w:r>
        <w:t>7</w:t>
      </w:r>
      <w:r>
        <w:t>：</w:t>
      </w:r>
      <w:r>
        <w:t>“</w:t>
      </w:r>
      <w:r>
        <w:t>网络红页</w:t>
      </w:r>
      <w:r>
        <w:t>“</w:t>
      </w:r>
      <w:r>
        <w:t>是什么</w:t>
      </w:r>
      <w:r>
        <w:t>?</w:t>
      </w:r>
      <w:r>
        <w:t>它有什么特点呢</w:t>
      </w:r>
      <w:r>
        <w:t>?</w:t>
      </w:r>
    </w:p>
    <w:p w:rsidR="00A346B9" w:rsidRDefault="00A346B9" w:rsidP="00A346B9">
      <w:pPr>
        <w:ind w:firstLineChars="200" w:firstLine="420"/>
      </w:pPr>
      <w:r>
        <w:t>回答内容：网络红页是中央编办政务和公益机构域名注册管理中心专门为我国党政机关和事业单位提供的免费建站服务。</w:t>
      </w:r>
    </w:p>
    <w:p w:rsidR="00A346B9" w:rsidRDefault="00A346B9" w:rsidP="00A346B9">
      <w:pPr>
        <w:ind w:firstLineChars="200" w:firstLine="420"/>
      </w:pPr>
      <w:r>
        <w:t>职能公开　在网络红页上公开本单位简介、职能、机构设置，提升社会透明度。</w:t>
      </w:r>
    </w:p>
    <w:p w:rsidR="00A346B9" w:rsidRDefault="00A346B9" w:rsidP="00A346B9">
      <w:pPr>
        <w:ind w:firstLineChars="200" w:firstLine="420"/>
      </w:pPr>
      <w:r>
        <w:t>便民服务　公开并建立本单位网上办事流程，能够提升办事效率，服务百姓。</w:t>
      </w:r>
    </w:p>
    <w:p w:rsidR="00A346B9" w:rsidRDefault="00A346B9" w:rsidP="00A346B9">
      <w:pPr>
        <w:ind w:firstLineChars="200" w:firstLine="420"/>
      </w:pPr>
      <w:r>
        <w:t>政民互动　通过意见建议反馈、互动留言等措施，能够拉近政民关系，提升政府亲民形象。</w:t>
      </w:r>
    </w:p>
    <w:p w:rsidR="00A346B9" w:rsidRDefault="00A346B9" w:rsidP="00A346B9">
      <w:pPr>
        <w:ind w:firstLineChars="200" w:firstLine="420"/>
      </w:pPr>
      <w:r>
        <w:t>政务公开　在网络红页上实时公开单位政务信息，能够有效促进我国政务公开水平。</w:t>
      </w:r>
    </w:p>
    <w:p w:rsidR="00A346B9" w:rsidRDefault="00A346B9" w:rsidP="00A346B9">
      <w:pPr>
        <w:ind w:firstLineChars="200" w:firstLine="420"/>
        <w:jc w:val="right"/>
      </w:pPr>
      <w:r>
        <w:rPr>
          <w:rFonts w:hint="eastAsia"/>
        </w:rPr>
        <w:t>黑龙江省机构编制委员会办公室</w:t>
      </w:r>
      <w:r w:rsidRPr="00E57204">
        <w:t>2022-03-24</w:t>
      </w:r>
    </w:p>
    <w:p w:rsidR="00A346B9" w:rsidRDefault="00A346B9" w:rsidP="0087511B">
      <w:pPr>
        <w:sectPr w:rsidR="00A346B9" w:rsidSect="0087511B">
          <w:type w:val="continuous"/>
          <w:pgSz w:w="11906" w:h="16838"/>
          <w:pgMar w:top="1644" w:right="1236" w:bottom="1418" w:left="1814" w:header="851" w:footer="907" w:gutter="0"/>
          <w:pgNumType w:start="1"/>
          <w:cols w:space="720"/>
          <w:docGrid w:type="lines" w:linePitch="341" w:charSpace="2373"/>
        </w:sectPr>
      </w:pPr>
    </w:p>
    <w:p w:rsidR="003B181A" w:rsidRDefault="003B181A"/>
    <w:sectPr w:rsidR="003B18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46B9"/>
    <w:rsid w:val="003B181A"/>
    <w:rsid w:val="00A346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46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46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372</Words>
  <Characters>2127</Characters>
  <Application>Microsoft Office Word</Application>
  <DocSecurity>0</DocSecurity>
  <Lines>17</Lines>
  <Paragraphs>4</Paragraphs>
  <ScaleCrop>false</ScaleCrop>
  <Company>Sky123.Org</Company>
  <LinksUpToDate>false</LinksUpToDate>
  <CharactersWithSpaces>2495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2022-08-16T03:31:00Z</dcterms:created>
</cp:coreProperties>
</file>