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6B5" w:rsidRDefault="002166B5" w:rsidP="008B74BE">
      <w:pPr>
        <w:pStyle w:val="1"/>
      </w:pPr>
      <w:r w:rsidRPr="008B74BE">
        <w:rPr>
          <w:rFonts w:hint="eastAsia"/>
        </w:rPr>
        <w:t>马鞍山</w:t>
      </w:r>
      <w:r>
        <w:rPr>
          <w:rFonts w:hint="eastAsia"/>
        </w:rPr>
        <w:t>市委编办“三到位”做好2022年度退役士兵安置编制保障</w:t>
      </w:r>
    </w:p>
    <w:p w:rsidR="002166B5" w:rsidRDefault="002166B5" w:rsidP="002166B5">
      <w:pPr>
        <w:ind w:firstLineChars="200" w:firstLine="420"/>
      </w:pPr>
      <w:r>
        <w:rPr>
          <w:rFonts w:hint="eastAsia"/>
        </w:rPr>
        <w:t>市委编办坚持“三到位”，规范做好</w:t>
      </w:r>
      <w:r>
        <w:t>2022</w:t>
      </w:r>
      <w:r>
        <w:t>年度退役士兵安置事业编制保障工作。</w:t>
      </w:r>
    </w:p>
    <w:p w:rsidR="002166B5" w:rsidRDefault="002166B5" w:rsidP="002166B5">
      <w:pPr>
        <w:ind w:firstLineChars="200" w:firstLine="420"/>
      </w:pPr>
      <w:r>
        <w:rPr>
          <w:rFonts w:hint="eastAsia"/>
        </w:rPr>
        <w:t>一是政策把握到位。提高政治站位，把退役士兵安置作为一项重要的政治任务，学习研究并精准把握《退役士兵安置条例》以及中央和省、市有关安置政策，根据</w:t>
      </w:r>
      <w:r>
        <w:t>2022</w:t>
      </w:r>
      <w:r>
        <w:t>年度符合政府安排工作条件退役士兵人数和事业单位接收安置比例要求进行精确测算，及时提出退役士兵安置用编计划审核意见。</w:t>
      </w:r>
    </w:p>
    <w:p w:rsidR="002166B5" w:rsidRDefault="002166B5" w:rsidP="002166B5">
      <w:pPr>
        <w:ind w:firstLineChars="200" w:firstLine="420"/>
      </w:pPr>
      <w:r>
        <w:rPr>
          <w:rFonts w:hint="eastAsia"/>
        </w:rPr>
        <w:t>二是指标分解到位。与市退役军人事务部门沟通对接，及时了解</w:t>
      </w:r>
      <w:r>
        <w:t>2022</w:t>
      </w:r>
      <w:r>
        <w:t>年度我省安置工作最新动态，梳理接收安置退役士兵情况，共同商定事业单位接收安置方案，从市级层面统筹研究全市事业单位安置指标和比例，细化分解到市本级和各县区，做到市、县（区）两级上下一致，实现同步审核、同步确认、同步上报。</w:t>
      </w:r>
    </w:p>
    <w:p w:rsidR="002166B5" w:rsidRDefault="002166B5" w:rsidP="002166B5">
      <w:pPr>
        <w:ind w:firstLineChars="200" w:firstLine="420"/>
      </w:pPr>
      <w:r>
        <w:rPr>
          <w:rFonts w:hint="eastAsia"/>
        </w:rPr>
        <w:t>三是岗位落实到位。提前开展有关事业单位空编统计、岗位安置计划摸底等工作，精准掌握用人单位需求，结合事业单位职责任务、退役士兵特点等因素，统筹下达退役士兵安置与年度公开招聘选调等用编进人计划，提出具体岗位安置意见，安置去向重点向市场监管、交通运输、城市管理等基层一线执法岗位倾斜，做到人岗相适、人事相宜。</w:t>
      </w:r>
    </w:p>
    <w:p w:rsidR="002166B5" w:rsidRDefault="002166B5" w:rsidP="002166B5">
      <w:pPr>
        <w:ind w:firstLineChars="200" w:firstLine="420"/>
        <w:jc w:val="right"/>
      </w:pPr>
      <w:r w:rsidRPr="008B74BE">
        <w:rPr>
          <w:rFonts w:hint="eastAsia"/>
        </w:rPr>
        <w:t>马鞍山市委编办</w:t>
      </w:r>
      <w:r w:rsidRPr="008B74BE">
        <w:t>2022-07-18</w:t>
      </w:r>
    </w:p>
    <w:p w:rsidR="002166B5" w:rsidRDefault="002166B5" w:rsidP="006B075F">
      <w:pPr>
        <w:sectPr w:rsidR="002166B5" w:rsidSect="006B075F">
          <w:type w:val="continuous"/>
          <w:pgSz w:w="11906" w:h="16838"/>
          <w:pgMar w:top="1644" w:right="1236" w:bottom="1418" w:left="1814" w:header="851" w:footer="907" w:gutter="0"/>
          <w:pgNumType w:start="1"/>
          <w:cols w:space="720"/>
          <w:docGrid w:type="lines" w:linePitch="341" w:charSpace="2373"/>
        </w:sectPr>
      </w:pPr>
    </w:p>
    <w:p w:rsidR="002967A1" w:rsidRDefault="002967A1"/>
    <w:sectPr w:rsidR="002967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66B5"/>
    <w:rsid w:val="002166B5"/>
    <w:rsid w:val="002967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66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66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Words>
  <Characters>439</Characters>
  <Application>Microsoft Office Word</Application>
  <DocSecurity>0</DocSecurity>
  <Lines>3</Lines>
  <Paragraphs>1</Paragraphs>
  <ScaleCrop>false</ScaleCrop>
  <Company>Sky123.Org</Company>
  <LinksUpToDate>false</LinksUpToDate>
  <CharactersWithSpaces>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