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0DE" w:rsidRDefault="00B810DE" w:rsidP="000C0268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诸暨市委编办严把</w:t>
      </w:r>
      <w:r>
        <w:rPr>
          <w:shd w:val="clear" w:color="auto" w:fill="FFFFFF"/>
        </w:rPr>
        <w:t>“</w:t>
      </w:r>
      <w:r>
        <w:rPr>
          <w:shd w:val="clear" w:color="auto" w:fill="FFFFFF"/>
        </w:rPr>
        <w:t>三关</w:t>
      </w:r>
      <w:r>
        <w:rPr>
          <w:shd w:val="clear" w:color="auto" w:fill="FFFFFF"/>
        </w:rPr>
        <w:t>”</w:t>
      </w:r>
      <w:r>
        <w:rPr>
          <w:shd w:val="clear" w:color="auto" w:fill="FFFFFF"/>
        </w:rPr>
        <w:t>做好2022年事业招考用编审核工作</w:t>
      </w:r>
    </w:p>
    <w:p w:rsidR="00B810DE" w:rsidRDefault="00B810DE" w:rsidP="00B810DE">
      <w:pPr>
        <w:ind w:firstLineChars="200" w:firstLine="420"/>
      </w:pPr>
      <w:r>
        <w:rPr>
          <w:rFonts w:hint="eastAsia"/>
        </w:rPr>
        <w:t>根据全省事业单位招考工作部署要求，为切实加强编制使用管理，从源头上把好人员入口关，诸暨市委编办严格把关，积极做好</w:t>
      </w:r>
      <w:r>
        <w:t>2022</w:t>
      </w:r>
      <w:r>
        <w:t>年事业招考用编审核工作。</w:t>
      </w:r>
    </w:p>
    <w:p w:rsidR="00B810DE" w:rsidRDefault="00B810DE" w:rsidP="00B810DE">
      <w:pPr>
        <w:ind w:firstLineChars="200" w:firstLine="420"/>
      </w:pPr>
      <w:r>
        <w:rPr>
          <w:rFonts w:hint="eastAsia"/>
        </w:rPr>
        <w:t>一是坚持增减平衡，严把编制总量关。依据机构编制实名制系统，对各单位</w:t>
      </w:r>
      <w:r>
        <w:t>2022</w:t>
      </w:r>
      <w:r>
        <w:t>年事业编制空编情况进行统计分析，确保单位在人员总量不超编、编制有富余的情况下使用编制。对满编、超编以及职能弱化、体制机制面临调整的单位的一律不予不再安排使用编制。经组织、人社、编办</w:t>
      </w:r>
      <w:r>
        <w:t>3</w:t>
      </w:r>
      <w:r>
        <w:t>家单位会商，明确</w:t>
      </w:r>
      <w:r>
        <w:t>2022</w:t>
      </w:r>
      <w:r>
        <w:t>年全市事业招考使用编制</w:t>
      </w:r>
      <w:r>
        <w:t>86</w:t>
      </w:r>
      <w:r>
        <w:t>名。</w:t>
      </w:r>
    </w:p>
    <w:p w:rsidR="00B810DE" w:rsidRDefault="00B810DE" w:rsidP="00B810DE">
      <w:pPr>
        <w:ind w:firstLineChars="200" w:firstLine="420"/>
      </w:pPr>
      <w:r>
        <w:rPr>
          <w:rFonts w:hint="eastAsia"/>
        </w:rPr>
        <w:t>二是坚持合理调配，严把人员结构关。着眼于优化人员队伍结构和服务经济社会发展，编办对招录用编计划进行深入研究分析，以有利于改善人员结构、提高整体素质、服务经济社会发展为原则，科学合理审定招考用编数量。重点分析职能情况和实际工作量、空编数和预退人数及人员年龄结构是否合理。</w:t>
      </w:r>
    </w:p>
    <w:p w:rsidR="00B810DE" w:rsidRDefault="00B810DE" w:rsidP="00B810DE">
      <w:pPr>
        <w:ind w:firstLineChars="200" w:firstLine="420"/>
      </w:pPr>
      <w:r>
        <w:rPr>
          <w:rFonts w:hint="eastAsia"/>
        </w:rPr>
        <w:t>三是坚持统筹兼顾，严把重点保障关。紧紧围绕市委、市政府中心工作，使用编方向重点向民生领域和经济社会发展、公共服务、社会管理等单位倾斜，优先保证重点部门及领域的人员补充，尽可能地将有限的编制资源用于“刀刃上”，做到“宁缺毋滥”，切实提高编制使用效率。</w:t>
      </w:r>
    </w:p>
    <w:p w:rsidR="00B810DE" w:rsidRDefault="00B810DE" w:rsidP="00B810DE">
      <w:pPr>
        <w:ind w:firstLineChars="200" w:firstLine="420"/>
        <w:jc w:val="right"/>
        <w:rPr>
          <w:bCs/>
          <w:shd w:val="clear" w:color="auto" w:fill="FFFFFF"/>
        </w:rPr>
      </w:pPr>
      <w:r>
        <w:rPr>
          <w:shd w:val="clear" w:color="auto" w:fill="FFFFFF"/>
        </w:rPr>
        <w:t>诸暨市委编办</w:t>
      </w:r>
      <w:r w:rsidRPr="000C0268">
        <w:rPr>
          <w:shd w:val="clear" w:color="auto" w:fill="FFFFFF"/>
        </w:rPr>
        <w:t>2022-04-08</w:t>
      </w:r>
    </w:p>
    <w:p w:rsidR="00B810DE" w:rsidRDefault="00B810DE" w:rsidP="006B075F">
      <w:pPr>
        <w:sectPr w:rsidR="00B810DE" w:rsidSect="006B07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6F49" w:rsidRDefault="000B6F49"/>
    <w:sectPr w:rsidR="000B6F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810DE"/>
    <w:rsid w:val="000B6F49"/>
    <w:rsid w:val="00B81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810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810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458</Characters>
  <Application>Microsoft Office Word</Application>
  <DocSecurity>0</DocSecurity>
  <Lines>3</Lines>
  <Paragraphs>1</Paragraphs>
  <ScaleCrop>false</ScaleCrop>
  <Company>Sky123.Org</Company>
  <LinksUpToDate>false</LinksUpToDate>
  <CharactersWithSpaces>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2022-08-08T08:55:00Z</dcterms:created>
</cp:coreProperties>
</file>