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A6F" w:rsidRDefault="006E4A6F" w:rsidP="00841C86">
      <w:pPr>
        <w:pStyle w:val="1"/>
        <w:spacing w:line="245" w:lineRule="auto"/>
        <w:rPr>
          <w:rFonts w:hint="eastAsia"/>
        </w:rPr>
      </w:pPr>
      <w:r w:rsidRPr="00CE4DFA">
        <w:rPr>
          <w:rFonts w:hint="eastAsia"/>
        </w:rPr>
        <w:t>驻马店市委编办深化“放管服”改革释放新活力</w:t>
      </w:r>
    </w:p>
    <w:p w:rsidR="006E4A6F" w:rsidRDefault="006E4A6F" w:rsidP="006E4A6F">
      <w:pPr>
        <w:spacing w:line="245" w:lineRule="auto"/>
        <w:ind w:firstLineChars="200" w:firstLine="420"/>
      </w:pPr>
      <w:r>
        <w:rPr>
          <w:rFonts w:hint="eastAsia"/>
        </w:rPr>
        <w:t>近年来，市委编办围绕为企业“松绑”、群众“解绊”、廉政“强身”的工作思路，切实把“放管服”改革摆到更加突出的位置，转变政府职能，提高政府效能，激发经济社会发展活力，取得了阶段性成效，得到企业和办事群众的认可。</w:t>
      </w:r>
    </w:p>
    <w:p w:rsidR="006E4A6F" w:rsidRDefault="006E4A6F" w:rsidP="006E4A6F">
      <w:pPr>
        <w:spacing w:line="245" w:lineRule="auto"/>
        <w:ind w:firstLineChars="200" w:firstLine="420"/>
      </w:pPr>
      <w:r>
        <w:rPr>
          <w:rFonts w:hint="eastAsia"/>
        </w:rPr>
        <w:t>为企业“松绑”。为营造一个更加宽松的经济社会发展环境，市委编办把精简行政审批事项作为为企业“松绑”的“当头棒”，严格依照国务院、省政府取消下放行政审批事项文件，根据法律法规的立、改、废、释情况，并结合机构改革，持续加大取消和下放市级行政审批事项。</w:t>
      </w:r>
      <w:r>
        <w:t>2014</w:t>
      </w:r>
      <w:r>
        <w:t>年以来，我市先后对市级行政审批事项进行了</w:t>
      </w:r>
      <w:r>
        <w:t>5</w:t>
      </w:r>
      <w:r>
        <w:t>轮清理，行政审批事项由</w:t>
      </w:r>
      <w:r>
        <w:t>2014</w:t>
      </w:r>
      <w:r>
        <w:t>年的</w:t>
      </w:r>
      <w:r>
        <w:t>260</w:t>
      </w:r>
      <w:r>
        <w:t>项减少到</w:t>
      </w:r>
      <w:r>
        <w:t>2018</w:t>
      </w:r>
      <w:r>
        <w:t>年的</w:t>
      </w:r>
      <w:r>
        <w:t>107</w:t>
      </w:r>
      <w:r>
        <w:t>项，精简</w:t>
      </w:r>
      <w:r>
        <w:t>59%</w:t>
      </w:r>
      <w:r>
        <w:t>。目前，市级保留的</w:t>
      </w:r>
      <w:r>
        <w:t>107</w:t>
      </w:r>
      <w:r>
        <w:t>项行政审批事项，全部为依据法律法规设定的行政许可。本着</w:t>
      </w:r>
      <w:r>
        <w:t>“</w:t>
      </w:r>
      <w:r>
        <w:t>为群众办好事，让群众好办事</w:t>
      </w:r>
      <w:r>
        <w:t>”</w:t>
      </w:r>
      <w:r>
        <w:t>的原则，市委编办还在全省率先</w:t>
      </w:r>
      <w:r>
        <w:rPr>
          <w:rFonts w:hint="eastAsia"/>
        </w:rPr>
        <w:t>开展了行政审批标准化工作，着力解决行政审批不够规范、自由裁量权过大、审批效率低的问题，企业满意度逐年提高。</w:t>
      </w:r>
    </w:p>
    <w:p w:rsidR="006E4A6F" w:rsidRDefault="006E4A6F" w:rsidP="006E4A6F">
      <w:pPr>
        <w:spacing w:line="245" w:lineRule="auto"/>
        <w:ind w:firstLineChars="200" w:firstLine="420"/>
      </w:pPr>
      <w:r>
        <w:rPr>
          <w:rFonts w:hint="eastAsia"/>
        </w:rPr>
        <w:t>为群众“解绊”。过去，一些政府部门工作人员，群众观念意识淡薄，把开具“无谓证明”当作权力的象征，把索要各类证明，作为刁难办事群众和“免责牌”的手段。为搬掉这些不合法、不合规、不合理的“绊脚石”，</w:t>
      </w:r>
      <w:r>
        <w:t>2016</w:t>
      </w:r>
      <w:r>
        <w:t>年市委编办开始清理规范</w:t>
      </w:r>
      <w:r>
        <w:t>“</w:t>
      </w:r>
      <w:r>
        <w:t>无谓证明</w:t>
      </w:r>
      <w:r>
        <w:t>”</w:t>
      </w:r>
      <w:r>
        <w:t>，解决基层群众</w:t>
      </w:r>
      <w:r>
        <w:t>“</w:t>
      </w:r>
      <w:r>
        <w:t>办事难</w:t>
      </w:r>
      <w:r>
        <w:t>”</w:t>
      </w:r>
      <w:r>
        <w:t>等问题。要求市政府各部门面向公民、法人和其他组织开具的各类证明及盖章环节，凡没有法律法规依据的，原则上一律取消。通过减证便民专项行动，最大限度地方便群众，全面优化营商环境，群众的获得感和幸福感进一步增强。据统计，市级共梳理各类证明材料</w:t>
      </w:r>
      <w:r>
        <w:t>201</w:t>
      </w:r>
      <w:r>
        <w:t>项、取消</w:t>
      </w:r>
      <w:r>
        <w:t>186</w:t>
      </w:r>
      <w:r>
        <w:t>项、保留</w:t>
      </w:r>
      <w:r>
        <w:t>15</w:t>
      </w:r>
      <w:r>
        <w:t>项，精简</w:t>
      </w:r>
      <w:r>
        <w:t>93%</w:t>
      </w:r>
      <w:r>
        <w:t>。</w:t>
      </w:r>
      <w:r>
        <w:t>2018</w:t>
      </w:r>
      <w:r>
        <w:t>年，市委编办还牵头组织开展了审批服务事项</w:t>
      </w:r>
      <w:r>
        <w:t>“</w:t>
      </w:r>
      <w:r>
        <w:t>一次办妥</w:t>
      </w:r>
      <w:r>
        <w:t>”</w:t>
      </w:r>
      <w:r>
        <w:t>和</w:t>
      </w:r>
      <w:r>
        <w:t>“</w:t>
      </w:r>
      <w:r>
        <w:t>三级十同</w:t>
      </w:r>
      <w:r>
        <w:t>”</w:t>
      </w:r>
      <w:r>
        <w:t>梳理工作，为我市</w:t>
      </w:r>
      <w:r>
        <w:t>“</w:t>
      </w:r>
      <w:r>
        <w:t>一网通办</w:t>
      </w:r>
      <w:r>
        <w:t>”</w:t>
      </w:r>
      <w:r>
        <w:t>前提下</w:t>
      </w:r>
      <w:r>
        <w:t>“</w:t>
      </w:r>
      <w:r>
        <w:t>最多跑一次</w:t>
      </w:r>
      <w:r>
        <w:t>”</w:t>
      </w:r>
      <w:r>
        <w:t>改革工作打下了坚实基础。尤其是开展乡镇审批服务事项梳理工作，走在了全省的前列，为群众办事打通了</w:t>
      </w:r>
      <w:r>
        <w:t>“</w:t>
      </w:r>
      <w:r>
        <w:t>最后一公里</w:t>
      </w:r>
      <w:r>
        <w:t>”</w:t>
      </w:r>
      <w:r>
        <w:t>，方便了广大偏远地区群众办事。</w:t>
      </w:r>
    </w:p>
    <w:p w:rsidR="006E4A6F" w:rsidRDefault="006E4A6F" w:rsidP="006E4A6F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为廉政“强身”。“暗箱操作”是政府工作人员滋生腐败的重要根源之一。为打造一个阳光政府，让权力在阳光下运行，市委编办把编制权力和责任清单作为转变政府职能、建设服务型政府的重要手段。按照“法定职责必须为，法无授权不可为”的原则，市、县、乡三级政府全部建立了权责清单制度，并在市政府网站和各部门网站向社会公开。尤其是我市在全省率先建立了乡镇政府权责清单制度，受到省里表扬。据统计，至</w:t>
      </w:r>
      <w:r>
        <w:t>2018</w:t>
      </w:r>
      <w:r>
        <w:t>年底，市政府各部门行政职权</w:t>
      </w:r>
      <w:r>
        <w:t>3754</w:t>
      </w:r>
      <w:r>
        <w:t>项全部编制权责清单，并对外公布，接受社会监督。通过编制公布权责清单，将政府各部门的行政职权，包</w:t>
      </w:r>
      <w:r>
        <w:rPr>
          <w:rFonts w:hint="eastAsia"/>
        </w:rPr>
        <w:t>括职权名称、设立依据、办理条件、承办部门和科室联系方式、办事流程等，全部以清单形式向社会公布，让群众对政府各部门的权力范围清清楚楚，有效防止权力“暗箱操作”，有效铲除了滋生腐败的土壤。同时，市委编办还开展清理“红顶中介”工作，进一步减少不必要的行政审批中介服务事项，无法定依据的一律取消。对已取消的中央指定地方实施行政审批中介服务事项，一律不再作为行政审批的前置条件。对保留的行政审批中介服务事项要明确办理时限、工作流程、申报条件、收费标准并对外公开。至</w:t>
      </w:r>
      <w:r>
        <w:t>2018</w:t>
      </w:r>
      <w:r>
        <w:t>年底，清理</w:t>
      </w:r>
      <w:r>
        <w:t>“</w:t>
      </w:r>
      <w:r>
        <w:t>红顶中介</w:t>
      </w:r>
      <w:r>
        <w:t>”63</w:t>
      </w:r>
      <w:r>
        <w:t>项、保留</w:t>
      </w:r>
      <w:r>
        <w:t>14</w:t>
      </w:r>
      <w:r>
        <w:t>项，加快推进</w:t>
      </w:r>
      <w:r>
        <w:rPr>
          <w:rFonts w:hint="eastAsia"/>
        </w:rPr>
        <w:t>中介服务机构与主管部门脱钩，切断了利益关联，斩断政府部门滋生腐败的链条。</w:t>
      </w:r>
    </w:p>
    <w:p w:rsidR="006E4A6F" w:rsidRDefault="006E4A6F" w:rsidP="006E4A6F">
      <w:pPr>
        <w:spacing w:line="245" w:lineRule="auto"/>
        <w:ind w:firstLineChars="200" w:firstLine="420"/>
        <w:jc w:val="right"/>
        <w:rPr>
          <w:rFonts w:hint="eastAsia"/>
        </w:rPr>
      </w:pPr>
      <w:r w:rsidRPr="00CE4DFA">
        <w:rPr>
          <w:rFonts w:hint="eastAsia"/>
        </w:rPr>
        <w:t>驻马店网</w:t>
      </w:r>
      <w:r>
        <w:t>2019-3-</w:t>
      </w:r>
      <w:r>
        <w:rPr>
          <w:rFonts w:hint="eastAsia"/>
        </w:rPr>
        <w:t>8</w:t>
      </w:r>
    </w:p>
    <w:p w:rsidR="006E4A6F" w:rsidRDefault="006E4A6F" w:rsidP="006B27E1">
      <w:pPr>
        <w:sectPr w:rsidR="006E4A6F" w:rsidSect="006B27E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01AC1" w:rsidRDefault="00101AC1"/>
    <w:sectPr w:rsidR="00101A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4A6F"/>
    <w:rsid w:val="00101AC1"/>
    <w:rsid w:val="006E4A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E4A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E4A6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E4A6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1194</Characters>
  <Application>Microsoft Office Word</Application>
  <DocSecurity>0</DocSecurity>
  <Lines>9</Lines>
  <Paragraphs>2</Paragraphs>
  <ScaleCrop>false</ScaleCrop>
  <Company>Win10NeT.COM</Company>
  <LinksUpToDate>false</LinksUpToDate>
  <CharactersWithSpaces>1401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2022-07-13T03:54:00Z</dcterms:created>
</cp:coreProperties>
</file>