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74" w:rsidRDefault="00990E74" w:rsidP="00193D83">
      <w:pPr>
        <w:pStyle w:val="1"/>
      </w:pPr>
      <w:r w:rsidRPr="00193D83">
        <w:rPr>
          <w:rFonts w:hint="eastAsia"/>
        </w:rPr>
        <w:t>长三角地铁“通票”再扩容</w:t>
      </w:r>
      <w:r w:rsidRPr="00193D83">
        <w:t xml:space="preserve"> 是中国智慧交通的创新</w:t>
      </w:r>
    </w:p>
    <w:p w:rsidR="00990E74" w:rsidRDefault="00990E74" w:rsidP="00990E74">
      <w:pPr>
        <w:ind w:firstLineChars="200" w:firstLine="420"/>
      </w:pPr>
      <w:r>
        <w:rPr>
          <w:rFonts w:hint="eastAsia"/>
        </w:rPr>
        <w:t>今天，随着常州宣布加入长三角互联互通城市群，地铁“通票“扩容为长三角</w:t>
      </w:r>
      <w:r>
        <w:t>10</w:t>
      </w:r>
      <w:r>
        <w:t>城，实现长三角地铁城市全覆盖。截止目前，长三角上海、杭州、宁波、温州、合肥、南京、苏州、无锡、徐州、常州</w:t>
      </w:r>
      <w:r>
        <w:t>10</w:t>
      </w:r>
      <w:r>
        <w:t>城市民及厦门、青岛共计全国</w:t>
      </w:r>
      <w:r>
        <w:t>12</w:t>
      </w:r>
      <w:r>
        <w:t>城实现互通。</w:t>
      </w:r>
    </w:p>
    <w:p w:rsidR="00990E74" w:rsidRDefault="00990E74" w:rsidP="00990E74">
      <w:pPr>
        <w:ind w:firstLineChars="200" w:firstLine="420"/>
      </w:pPr>
      <w:r>
        <w:t>2019</w:t>
      </w:r>
      <w:r>
        <w:t>年可谓是长三角一体化的开拓之年。从地铁到政务、司法，区域一体化进程日益</w:t>
      </w:r>
      <w:r>
        <w:t>“</w:t>
      </w:r>
      <w:r>
        <w:t>畅通</w:t>
      </w:r>
      <w:r>
        <w:t>”</w:t>
      </w:r>
      <w:r>
        <w:t>。而这背后，是阿里巴巴在长三角一体化战略下用数字经济推动一体化进程。</w:t>
      </w:r>
    </w:p>
    <w:p w:rsidR="00990E74" w:rsidRDefault="00990E74" w:rsidP="00990E74">
      <w:pPr>
        <w:ind w:firstLineChars="200" w:firstLine="420"/>
      </w:pPr>
      <w:r>
        <w:rPr>
          <w:rFonts w:hint="eastAsia"/>
        </w:rPr>
        <w:t>长三角扫码互通城市从</w:t>
      </w:r>
      <w:r>
        <w:t>1</w:t>
      </w:r>
      <w:r>
        <w:t>城到</w:t>
      </w:r>
      <w:r>
        <w:t>10</w:t>
      </w:r>
      <w:r>
        <w:t>城</w:t>
      </w:r>
    </w:p>
    <w:p w:rsidR="00990E74" w:rsidRDefault="00990E74" w:rsidP="00990E74">
      <w:pPr>
        <w:ind w:firstLineChars="200" w:firstLine="420"/>
      </w:pPr>
      <w:r>
        <w:rPr>
          <w:rFonts w:hint="eastAsia"/>
        </w:rPr>
        <w:t>目前，上海市民只需要用上海</w:t>
      </w:r>
      <w:r>
        <w:t>Metro</w:t>
      </w:r>
      <w:r>
        <w:t>大都会地铁</w:t>
      </w:r>
      <w:r>
        <w:t>APP</w:t>
      </w:r>
      <w:r>
        <w:t>，就能在其他</w:t>
      </w:r>
      <w:r>
        <w:t>9</w:t>
      </w:r>
      <w:r>
        <w:t>个城市扫码过闸机。反之，另</w:t>
      </w:r>
      <w:r>
        <w:t>9</w:t>
      </w:r>
      <w:r>
        <w:t>城地铁</w:t>
      </w:r>
      <w:r>
        <w:t>App</w:t>
      </w:r>
      <w:r>
        <w:t>也可在上海地铁扫码坐车。过去一年，长三角地铁通票覆盖近</w:t>
      </w:r>
      <w:r>
        <w:t>1900</w:t>
      </w:r>
      <w:r>
        <w:t>公里累，计服务近</w:t>
      </w:r>
      <w:r>
        <w:t>300</w:t>
      </w:r>
      <w:r>
        <w:t>万人次，纸质单程票购买率降低</w:t>
      </w:r>
      <w:r>
        <w:t>20%</w:t>
      </w:r>
      <w:r>
        <w:t>，节省乘客排队时间</w:t>
      </w:r>
      <w:r>
        <w:t>50</w:t>
      </w:r>
      <w:r>
        <w:t>万小时，可绕地球飞行</w:t>
      </w:r>
      <w:r>
        <w:t>1.2</w:t>
      </w:r>
      <w:r>
        <w:t>万次。</w:t>
      </w:r>
    </w:p>
    <w:p w:rsidR="00990E74" w:rsidRDefault="00990E74" w:rsidP="00990E74">
      <w:pPr>
        <w:ind w:firstLineChars="200" w:firstLine="420"/>
      </w:pPr>
      <w:r>
        <w:rPr>
          <w:rFonts w:hint="eastAsia"/>
        </w:rPr>
        <w:t>杭州地铁相关负责人陆杰钢表示，长三角城市群往来密切，人口流动多，对于出行的需求量大，过去都要一地一卡，现在一个手机全搞定，对老百姓来说确实方便很多。</w:t>
      </w:r>
    </w:p>
    <w:p w:rsidR="00990E74" w:rsidRDefault="00990E74" w:rsidP="00990E74">
      <w:pPr>
        <w:ind w:firstLineChars="200" w:firstLine="420"/>
      </w:pPr>
      <w:r>
        <w:rPr>
          <w:rFonts w:hint="eastAsia"/>
        </w:rPr>
        <w:t>最受长三角人青睐的还有“亲子票”，即孩子没手机、没有支付宝账户也可用同行亲友的账号扫码进站。上线</w:t>
      </w:r>
      <w:r>
        <w:t>4</w:t>
      </w:r>
      <w:r>
        <w:t>月，已累计服务</w:t>
      </w:r>
      <w:r>
        <w:t>30</w:t>
      </w:r>
      <w:r>
        <w:t>多万人次。</w:t>
      </w:r>
    </w:p>
    <w:p w:rsidR="00990E74" w:rsidRDefault="00990E74" w:rsidP="00990E74">
      <w:pPr>
        <w:ind w:firstLineChars="200" w:firstLine="420"/>
      </w:pPr>
      <w:r>
        <w:rPr>
          <w:rFonts w:hint="eastAsia"/>
        </w:rPr>
        <w:t>阿里巴巴数字经济体助力长三角区域一体化发展</w:t>
      </w:r>
    </w:p>
    <w:p w:rsidR="00990E74" w:rsidRDefault="00990E74" w:rsidP="00990E74">
      <w:pPr>
        <w:ind w:firstLineChars="200" w:firstLine="420"/>
      </w:pPr>
      <w:r>
        <w:rPr>
          <w:rFonts w:hint="eastAsia"/>
        </w:rPr>
        <w:t>从传统的点对点</w:t>
      </w:r>
      <w:r>
        <w:t>1.0</w:t>
      </w:r>
      <w:r>
        <w:t>模式，到应用支付宝区块链的</w:t>
      </w:r>
      <w:r>
        <w:t>2.0</w:t>
      </w:r>
      <w:r>
        <w:t>网状模式上线，互联互通不止是</w:t>
      </w:r>
      <w:r>
        <w:t>“</w:t>
      </w:r>
      <w:r>
        <w:t>通票</w:t>
      </w:r>
      <w:r>
        <w:t>”</w:t>
      </w:r>
      <w:r>
        <w:t>的扩容，这背后，是以支付宝的蚂蚁区块链技术为代表的创新科技的成功实践。透明与不可篡改的技术特征，改变了中国人出行必须每城单独购票的模式，是中国智慧交通的创新。</w:t>
      </w:r>
    </w:p>
    <w:p w:rsidR="00990E74" w:rsidRDefault="00990E74" w:rsidP="00990E74">
      <w:pPr>
        <w:ind w:firstLineChars="200" w:firstLine="420"/>
      </w:pPr>
      <w:r>
        <w:rPr>
          <w:rFonts w:hint="eastAsia"/>
        </w:rPr>
        <w:t>“长三角</w:t>
      </w:r>
      <w:r>
        <w:t>10</w:t>
      </w:r>
      <w:r>
        <w:t>城地铁互联互通，是在技术、政策上的一次尝试和探索，这给未来更多业务的互联互通带来了无穷的想象力。</w:t>
      </w:r>
      <w:r>
        <w:t>”</w:t>
      </w:r>
      <w:r>
        <w:t>阿里巴巴战略发展部合作总监石祥波说。</w:t>
      </w:r>
    </w:p>
    <w:p w:rsidR="00990E74" w:rsidRDefault="00990E74" w:rsidP="00990E74">
      <w:pPr>
        <w:ind w:firstLineChars="200" w:firstLine="420"/>
      </w:pPr>
      <w:r>
        <w:t>2019</w:t>
      </w:r>
      <w:r>
        <w:t>年</w:t>
      </w:r>
      <w:r>
        <w:t>9</w:t>
      </w:r>
      <w:r>
        <w:t>月，菜鸟宣传联合中通、韵达、圆通、申通、百世等快递公司宣布，在长三角经济圈率先承诺圈内</w:t>
      </w:r>
      <w:r>
        <w:t>26</w:t>
      </w:r>
      <w:r>
        <w:t>个城市对发快递次日必达，以加快区域一体化流通。这意味着长三角经济圈已经率先实现</w:t>
      </w:r>
      <w:r>
        <w:t>24</w:t>
      </w:r>
      <w:r>
        <w:t>小时达的目标。</w:t>
      </w:r>
    </w:p>
    <w:p w:rsidR="00990E74" w:rsidRDefault="00990E74" w:rsidP="00990E74">
      <w:pPr>
        <w:ind w:firstLineChars="200" w:firstLine="420"/>
      </w:pPr>
      <w:r>
        <w:rPr>
          <w:rFonts w:hint="eastAsia"/>
        </w:rPr>
        <w:t>而盒马鲜生、星巴克臻选烘焙工坊、天猫新零售智慧门店作为新零售新消费的“网红”，也在居民消费力高的长三角发挥着活跃作用，推动长三角从包邮区到新零售城市群。</w:t>
      </w:r>
    </w:p>
    <w:p w:rsidR="00990E74" w:rsidRDefault="00990E74" w:rsidP="00990E74">
      <w:pPr>
        <w:ind w:firstLineChars="200" w:firstLine="420"/>
      </w:pPr>
      <w:r>
        <w:rPr>
          <w:rFonts w:hint="eastAsia"/>
        </w:rPr>
        <w:t>此外，长三角三省一市都可以通过支付宝小程序网上办事“一次都不用跑”。长三角司法链降低跨省打官司成本，打造“全流程记录、全链路可信、全节点见证”的司法级别信任机制。城市大脑已覆盖交通治理、环境保护、城市精细化管理、区域经济等诸多城市治理领域，在杭州、衢州、上海、苏州等长三角城市先后落地。长三角数字政府服务一体化，正在加速。</w:t>
      </w:r>
    </w:p>
    <w:p w:rsidR="00990E74" w:rsidRDefault="00990E74" w:rsidP="00990E74">
      <w:pPr>
        <w:ind w:firstLineChars="200" w:firstLine="420"/>
      </w:pPr>
      <w:r>
        <w:rPr>
          <w:rFonts w:hint="eastAsia"/>
        </w:rPr>
        <w:t>蚂蚁金服董事长井贤栋表示，在推进长三角一体化过程中，要注重发挥数字技术的先导和带动作用，建设数字长三角，为数字中国建设探路。浙江数字经济发展迅猛，应成为数字长三角建设的重要倡导者、推动者。</w:t>
      </w:r>
    </w:p>
    <w:p w:rsidR="00990E74" w:rsidRDefault="00990E74" w:rsidP="00193D83">
      <w:pPr>
        <w:jc w:val="right"/>
      </w:pPr>
      <w:r w:rsidRPr="00193D83">
        <w:rPr>
          <w:rFonts w:hint="eastAsia"/>
        </w:rPr>
        <w:t>南报网</w:t>
      </w:r>
      <w:r>
        <w:rPr>
          <w:rFonts w:hint="eastAsia"/>
        </w:rPr>
        <w:t>2021-3-8</w:t>
      </w:r>
    </w:p>
    <w:p w:rsidR="00990E74" w:rsidRDefault="00990E74" w:rsidP="00FD4785">
      <w:pPr>
        <w:sectPr w:rsidR="00990E74" w:rsidSect="00FD478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32525" w:rsidRDefault="00232525"/>
    <w:sectPr w:rsidR="00232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0E74"/>
    <w:rsid w:val="00232525"/>
    <w:rsid w:val="0099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90E7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90E7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>Sky123.Org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2022-08-05T09:50:00Z</dcterms:created>
</cp:coreProperties>
</file>