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5E09" w:rsidRDefault="00C15E09" w:rsidP="000D4A8F">
      <w:pPr>
        <w:pStyle w:val="1"/>
        <w:spacing w:line="254" w:lineRule="auto"/>
        <w:rPr>
          <w:rFonts w:hint="eastAsia"/>
        </w:rPr>
      </w:pPr>
      <w:r w:rsidRPr="007B1E4F">
        <w:rPr>
          <w:rFonts w:hint="eastAsia"/>
        </w:rPr>
        <w:t>合肥绕城高速免费？交通部门：未调研也无方案</w:t>
      </w:r>
    </w:p>
    <w:p w:rsidR="00C15E09" w:rsidRDefault="00C15E09" w:rsidP="00C15E09">
      <w:pPr>
        <w:spacing w:line="254" w:lineRule="auto"/>
        <w:ind w:firstLineChars="200" w:firstLine="420"/>
      </w:pPr>
      <w:r>
        <w:t>近日，网上传出合肥市同意省政协委员靳素华提出的</w:t>
      </w:r>
      <w:r>
        <w:t>“</w:t>
      </w:r>
      <w:r>
        <w:t>关于实施环城高速免费通行缓解城内交通压力</w:t>
      </w:r>
      <w:r>
        <w:t>”</w:t>
      </w:r>
      <w:r>
        <w:t>的提案，合肥本籍</w:t>
      </w:r>
      <w:r>
        <w:t>7</w:t>
      </w:r>
      <w:r>
        <w:t>座以下小型客车将免收绕城高速通行费的消息。但昨天省市两级交通部门相关人士均向记者表示，还没有就此事研究制定方案，绕城高速免费依旧</w:t>
      </w:r>
      <w:r>
        <w:t>“</w:t>
      </w:r>
      <w:r>
        <w:t>任重而道远</w:t>
      </w:r>
      <w:r>
        <w:t>”</w:t>
      </w:r>
      <w:r>
        <w:t>。</w:t>
      </w:r>
    </w:p>
    <w:p w:rsidR="00C15E09" w:rsidRDefault="00C15E09" w:rsidP="00C15E09">
      <w:pPr>
        <w:spacing w:line="254" w:lineRule="auto"/>
        <w:ind w:firstLineChars="200" w:firstLine="420"/>
      </w:pPr>
      <w:r>
        <w:t>提案答复</w:t>
      </w:r>
    </w:p>
    <w:p w:rsidR="00C15E09" w:rsidRDefault="00C15E09" w:rsidP="00C15E09">
      <w:pPr>
        <w:spacing w:line="254" w:lineRule="auto"/>
        <w:ind w:firstLineChars="200" w:firstLine="420"/>
      </w:pPr>
      <w:r>
        <w:t>为绕城高速免费创造条件</w:t>
      </w:r>
    </w:p>
    <w:p w:rsidR="00C15E09" w:rsidRDefault="00C15E09" w:rsidP="00C15E09">
      <w:pPr>
        <w:spacing w:line="254" w:lineRule="auto"/>
        <w:ind w:firstLineChars="200" w:firstLine="420"/>
      </w:pPr>
      <w:r>
        <w:t>合肥绕城高速公路免费，近年来成为社会各界的一大诉求。究其原因，随着合肥城市面积迅速增加，城市车辆保有量也在急剧增加，上下班高峰期主干道和高架桥交通压力较大，车辆中有很多属于跨区域行驶，占用城市道路时间较长。很多人认为，绕城高速建设的目的主要是缓解城区的交通压力，分流车辆，现在是时候让其发挥这一作用了。基于以上考虑，包括一些省人大代表、省政协委员在内的社会各界人士，都强烈呼吁交通等相关部门划定上下班高峰期时段，比如早</w:t>
      </w:r>
      <w:r>
        <w:t>7</w:t>
      </w:r>
      <w:r>
        <w:t>点</w:t>
      </w:r>
      <w:r>
        <w:t>~9</w:t>
      </w:r>
      <w:r>
        <w:t>点和晚</w:t>
      </w:r>
      <w:r>
        <w:t>5</w:t>
      </w:r>
      <w:r>
        <w:t>点</w:t>
      </w:r>
      <w:r>
        <w:t>~7</w:t>
      </w:r>
      <w:r>
        <w:t>点期间，免收合肥本籍</w:t>
      </w:r>
      <w:r>
        <w:t>7</w:t>
      </w:r>
      <w:r>
        <w:t>座以下汽车绕城高速公路过路费，以缓解城区高</w:t>
      </w:r>
      <w:r>
        <w:rPr>
          <w:rFonts w:hint="eastAsia"/>
        </w:rPr>
        <w:t>峰时段的交通压力。</w:t>
      </w:r>
    </w:p>
    <w:p w:rsidR="00C15E09" w:rsidRDefault="00C15E09" w:rsidP="00C15E09">
      <w:pPr>
        <w:spacing w:line="254" w:lineRule="auto"/>
        <w:ind w:firstLineChars="200" w:firstLine="420"/>
      </w:pPr>
      <w:r>
        <w:t>近日，合肥市交通运输局对省政协十二届一次会议第</w:t>
      </w:r>
      <w:r>
        <w:t>0437</w:t>
      </w:r>
      <w:r>
        <w:t>号提案进行了答复。答复中说，合肥市同意省政协委员靳素华提出的</w:t>
      </w:r>
      <w:r>
        <w:t>“</w:t>
      </w:r>
      <w:r>
        <w:t>关于实施环城高速免费通行缓解城内交通压力</w:t>
      </w:r>
      <w:r>
        <w:t>”</w:t>
      </w:r>
      <w:r>
        <w:t>的提案，并请省交通运输厅协调省交通控股集团研究实施方案，加快合肥绕城高速相关互通改造，为实施合肥本籍</w:t>
      </w:r>
      <w:r>
        <w:t>7</w:t>
      </w:r>
      <w:r>
        <w:t>座以下小型客车免收绕城高速通行费创造条件。</w:t>
      </w:r>
    </w:p>
    <w:p w:rsidR="00C15E09" w:rsidRDefault="00C15E09" w:rsidP="00C15E09">
      <w:pPr>
        <w:spacing w:line="254" w:lineRule="auto"/>
        <w:ind w:firstLineChars="200" w:firstLine="420"/>
      </w:pPr>
      <w:r>
        <w:t>记者注意到，上述合肥市交通运输局对省政协委员提案的答复内容，昨晚依旧挂在合肥市政府官网上。可见，此消息并非空穴来风。</w:t>
      </w:r>
    </w:p>
    <w:p w:rsidR="00C15E09" w:rsidRDefault="00C15E09" w:rsidP="00C15E09">
      <w:pPr>
        <w:spacing w:line="254" w:lineRule="auto"/>
        <w:ind w:firstLineChars="200" w:firstLine="420"/>
      </w:pPr>
      <w:r>
        <w:t>部门说法</w:t>
      </w:r>
    </w:p>
    <w:p w:rsidR="00C15E09" w:rsidRDefault="00C15E09" w:rsidP="00C15E09">
      <w:pPr>
        <w:spacing w:line="254" w:lineRule="auto"/>
        <w:ind w:firstLineChars="200" w:firstLine="420"/>
      </w:pPr>
      <w:r>
        <w:t>未调研也未制定免费方案</w:t>
      </w:r>
    </w:p>
    <w:p w:rsidR="00C15E09" w:rsidRDefault="00C15E09" w:rsidP="00C15E09">
      <w:pPr>
        <w:spacing w:line="254" w:lineRule="auto"/>
        <w:ind w:firstLineChars="200" w:firstLine="420"/>
      </w:pPr>
      <w:r>
        <w:t>合肥市交通部门对政协委员提案的答复，再次引起社会各界的强烈关注。但记者昨天向省市两级交通部门求证此消息时，却得到了不一样的答案。</w:t>
      </w:r>
    </w:p>
    <w:p w:rsidR="00C15E09" w:rsidRDefault="00C15E09" w:rsidP="00C15E09">
      <w:pPr>
        <w:spacing w:line="254" w:lineRule="auto"/>
        <w:ind w:firstLineChars="200" w:firstLine="420"/>
      </w:pPr>
      <w:r>
        <w:t>省交通运输厅有关工作人员昨天告诉记者，目前合肥市交通运输局还没有就此事跟他们沟通交流，省交通部门也没有开始研究制定相关方案。</w:t>
      </w:r>
    </w:p>
    <w:p w:rsidR="00C15E09" w:rsidRDefault="00C15E09" w:rsidP="00C15E09">
      <w:pPr>
        <w:spacing w:line="254" w:lineRule="auto"/>
        <w:ind w:firstLineChars="200" w:firstLine="420"/>
      </w:pPr>
      <w:r>
        <w:t>此前，省交通运输厅在答复代表建议的函件中表示，将会同合肥市政府、省交控集团进行深入调研，探索以地方政府购买服务等方式逐步解决合肥市小型汽车绕城高速公路的通行费优惠政策问题。</w:t>
      </w:r>
    </w:p>
    <w:p w:rsidR="00C15E09" w:rsidRDefault="00C15E09" w:rsidP="00C15E09">
      <w:pPr>
        <w:spacing w:line="254" w:lineRule="auto"/>
        <w:ind w:firstLineChars="200" w:firstLine="420"/>
      </w:pPr>
      <w:r>
        <w:t>同时积极督促合肥市按照《合肥市域</w:t>
      </w:r>
      <w:r>
        <w:t>1331</w:t>
      </w:r>
      <w:r>
        <w:t>综合交通规划</w:t>
      </w:r>
      <w:r>
        <w:t>(2015-2030</w:t>
      </w:r>
      <w:r>
        <w:t>年</w:t>
      </w:r>
      <w:r>
        <w:t>)</w:t>
      </w:r>
      <w:r>
        <w:t>》，启动绕城高速公路环</w:t>
      </w:r>
      <w:r>
        <w:t>(</w:t>
      </w:r>
      <w:r>
        <w:t>外环</w:t>
      </w:r>
      <w:r>
        <w:t>)</w:t>
      </w:r>
      <w:r>
        <w:t>建设，加大城市快速路和轨道交通建设力度，尽快提升合肥市的综合交通能力。</w:t>
      </w:r>
    </w:p>
    <w:p w:rsidR="00C15E09" w:rsidRDefault="00C15E09" w:rsidP="00C15E09">
      <w:pPr>
        <w:spacing w:line="254" w:lineRule="auto"/>
        <w:ind w:firstLineChars="200" w:firstLine="420"/>
      </w:pPr>
      <w:r>
        <w:t>省交通控股集团有关工作人员昨天也向记者表示，目前没有接到合肥市有关方面的</w:t>
      </w:r>
      <w:r>
        <w:t>“</w:t>
      </w:r>
      <w:r>
        <w:t>请求</w:t>
      </w:r>
      <w:r>
        <w:t>”</w:t>
      </w:r>
      <w:r>
        <w:t>，也没有启动绕城高速免费调研工作。只有方案拟定好并报请省政府同意后，绕城高速才有可能免费通行，但这件事</w:t>
      </w:r>
      <w:r>
        <w:t>“</w:t>
      </w:r>
      <w:r>
        <w:t>任重而道远</w:t>
      </w:r>
      <w:r>
        <w:t>”</w:t>
      </w:r>
      <w:r>
        <w:t>。</w:t>
      </w:r>
    </w:p>
    <w:p w:rsidR="00C15E09" w:rsidRDefault="00C15E09" w:rsidP="00C15E09">
      <w:pPr>
        <w:spacing w:line="254" w:lineRule="auto"/>
        <w:ind w:firstLineChars="200" w:firstLine="420"/>
      </w:pPr>
      <w:r>
        <w:t>合肥市交通运输局有关工作人员则向记者表示，绕城高速免费的说法系社会误读，该局没有权力</w:t>
      </w:r>
      <w:r>
        <w:t>“</w:t>
      </w:r>
      <w:r>
        <w:t>同意</w:t>
      </w:r>
      <w:r>
        <w:t>”</w:t>
      </w:r>
      <w:r>
        <w:t>绕城高速免费，而需要省交通部门乃至省政府</w:t>
      </w:r>
      <w:r>
        <w:t>“</w:t>
      </w:r>
      <w:r>
        <w:t>同意</w:t>
      </w:r>
      <w:r>
        <w:t>”</w:t>
      </w:r>
      <w:r>
        <w:t>才行。对于答复提案中的更多细节问题，对方表示不方便接受采访。</w:t>
      </w:r>
    </w:p>
    <w:p w:rsidR="00C15E09" w:rsidRDefault="00C15E09" w:rsidP="00C15E09">
      <w:pPr>
        <w:spacing w:line="254" w:lineRule="auto"/>
        <w:ind w:firstLineChars="200" w:firstLine="420"/>
      </w:pPr>
      <w:r>
        <w:t>业内分析</w:t>
      </w:r>
    </w:p>
    <w:p w:rsidR="00C15E09" w:rsidRDefault="00C15E09" w:rsidP="00C15E09">
      <w:pPr>
        <w:spacing w:line="254" w:lineRule="auto"/>
        <w:ind w:firstLineChars="200" w:firstLine="420"/>
      </w:pPr>
      <w:r>
        <w:t>“</w:t>
      </w:r>
      <w:r>
        <w:t>谁来买单</w:t>
      </w:r>
      <w:r>
        <w:t>”</w:t>
      </w:r>
      <w:r>
        <w:t>才是关键因素</w:t>
      </w:r>
    </w:p>
    <w:p w:rsidR="00C15E09" w:rsidRDefault="00C15E09" w:rsidP="00C15E09">
      <w:pPr>
        <w:spacing w:line="254" w:lineRule="auto"/>
        <w:ind w:firstLineChars="200" w:firstLine="420"/>
      </w:pPr>
      <w:r>
        <w:t>虽然</w:t>
      </w:r>
      <w:r>
        <w:t>“</w:t>
      </w:r>
      <w:r>
        <w:t>任重而道远</w:t>
      </w:r>
      <w:r>
        <w:t>”</w:t>
      </w:r>
      <w:r>
        <w:t>，但是绕城高速免费已是大势所趋。从全国范围看，目前已有杭州、南京、重庆、郑州等十余个城市，对市属客车、小轿车在绕城高速实行免费通行的政策。</w:t>
      </w:r>
    </w:p>
    <w:p w:rsidR="00C15E09" w:rsidRDefault="00C15E09" w:rsidP="00C15E09">
      <w:pPr>
        <w:spacing w:line="254" w:lineRule="auto"/>
        <w:ind w:firstLineChars="200" w:firstLine="420"/>
      </w:pPr>
      <w:r>
        <w:t>早在</w:t>
      </w:r>
      <w:r>
        <w:t>2013</w:t>
      </w:r>
      <w:r>
        <w:t>年，省政协委员王亚林就提议取消合肥绕城高速的收费站，将该条高速变成</w:t>
      </w:r>
      <w:r>
        <w:t>“</w:t>
      </w:r>
      <w:r>
        <w:t>合肥三环</w:t>
      </w:r>
      <w:r>
        <w:t>”</w:t>
      </w:r>
      <w:r>
        <w:t>，缓解合肥市内交通状况。很多人认为，绕城高速从地理位置上看已经成为</w:t>
      </w:r>
      <w:r>
        <w:t>“</w:t>
      </w:r>
      <w:r>
        <w:t>城市内</w:t>
      </w:r>
      <w:r>
        <w:t>”</w:t>
      </w:r>
      <w:r>
        <w:t>的一条环形高速了，随着市区不断扩容，绕城高速应该起到三环的作用。</w:t>
      </w:r>
    </w:p>
    <w:p w:rsidR="00C15E09" w:rsidRDefault="00C15E09" w:rsidP="00C15E09">
      <w:pPr>
        <w:spacing w:line="254" w:lineRule="auto"/>
        <w:ind w:firstLineChars="200" w:firstLine="420"/>
        <w:rPr>
          <w:rFonts w:hint="eastAsia"/>
        </w:rPr>
      </w:pPr>
      <w:r>
        <w:t>不过，也有业内人士告诉记者，绕城高速一旦免费，交通部门将损失一大笔通行费收入，这笔费用由谁来买单才是绕城高速能否尽快免费的关键因素。从外地经验看，一般由财政来买单，有的则采取政府购买服务的方式，</w:t>
      </w:r>
      <w:r>
        <w:t>“</w:t>
      </w:r>
      <w:r>
        <w:t>无论怎样，希望政府能补贴这部分费用，让市民早日享受免费通行的福利。</w:t>
      </w:r>
      <w:r>
        <w:t>”</w:t>
      </w:r>
    </w:p>
    <w:p w:rsidR="00C15E09" w:rsidRPr="007B1E4F" w:rsidRDefault="00C15E09" w:rsidP="00C15E09">
      <w:pPr>
        <w:spacing w:line="254" w:lineRule="auto"/>
        <w:ind w:firstLineChars="200" w:firstLine="420"/>
        <w:jc w:val="right"/>
        <w:rPr>
          <w:rFonts w:hint="eastAsia"/>
        </w:rPr>
      </w:pPr>
      <w:r>
        <w:rPr>
          <w:rFonts w:hint="eastAsia"/>
        </w:rPr>
        <w:t>东方网</w:t>
      </w:r>
      <w:r>
        <w:rPr>
          <w:rFonts w:hint="eastAsia"/>
        </w:rPr>
        <w:t>2018-6-5</w:t>
      </w:r>
    </w:p>
    <w:p w:rsidR="00C15E09" w:rsidRDefault="00C15E09" w:rsidP="009076DF">
      <w:pPr>
        <w:sectPr w:rsidR="00C15E09" w:rsidSect="009076DF">
          <w:type w:val="continuous"/>
          <w:pgSz w:w="11906" w:h="16838" w:code="9"/>
          <w:pgMar w:top="1644" w:right="1236" w:bottom="1418" w:left="1814" w:header="851" w:footer="907" w:gutter="0"/>
          <w:pgNumType w:start="1"/>
          <w:cols w:space="425"/>
          <w:docGrid w:type="lines" w:linePitch="341" w:charSpace="2373"/>
        </w:sectPr>
      </w:pPr>
    </w:p>
    <w:p w:rsidR="00F33E90" w:rsidRDefault="00F33E90"/>
    <w:sectPr w:rsidR="00F33E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5E09"/>
    <w:rsid w:val="00C15E09"/>
    <w:rsid w:val="00F33E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15E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15E09"/>
    <w:rPr>
      <w:rFonts w:ascii="黑体" w:eastAsia="黑体" w:hAnsi="宋体" w:cs="Times New Roman"/>
      <w:b/>
      <w:kern w:val="36"/>
      <w:sz w:val="32"/>
      <w:szCs w:val="32"/>
    </w:rPr>
  </w:style>
  <w:style w:type="paragraph" w:customStyle="1" w:styleId="Char2CharCharChar">
    <w:name w:val="Char2 Char Char Char"/>
    <w:basedOn w:val="a"/>
    <w:autoRedefine/>
    <w:rsid w:val="00C15E0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1294</Characters>
  <Application>Microsoft Office Word</Application>
  <DocSecurity>0</DocSecurity>
  <Lines>10</Lines>
  <Paragraphs>3</Paragraphs>
  <ScaleCrop>false</ScaleCrop>
  <Company>Sky123.Org</Company>
  <LinksUpToDate>false</LinksUpToDate>
  <CharactersWithSpaces>1518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