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CC7" w:rsidRDefault="00E93CC7" w:rsidP="00917261">
      <w:pPr>
        <w:pStyle w:val="1"/>
      </w:pPr>
      <w:r w:rsidRPr="00917261">
        <w:rPr>
          <w:rFonts w:hint="eastAsia"/>
        </w:rPr>
        <w:t>高新区招商局党史学习教育专题组织生活会</w:t>
      </w:r>
    </w:p>
    <w:p w:rsidR="00E93CC7" w:rsidRDefault="00E93CC7" w:rsidP="00E93CC7">
      <w:pPr>
        <w:ind w:firstLineChars="200" w:firstLine="420"/>
      </w:pPr>
      <w:r>
        <w:rPr>
          <w:rFonts w:hint="eastAsia"/>
        </w:rPr>
        <w:t>“七一”后，招商局党支部要围绕“学党史、悟思想、办实事、开新局”主题，认真贯彻“学史明理、学史增信、学史崇德、学史力行”要求，</w:t>
      </w:r>
      <w:r>
        <w:t>8</w:t>
      </w:r>
      <w:r>
        <w:t>月</w:t>
      </w:r>
      <w:r>
        <w:t>10</w:t>
      </w:r>
      <w:r>
        <w:t>日，招商局组织党员召开一次专题组织生活会，交流学习体会，查找差距不足，引导广大党员增强</w:t>
      </w:r>
      <w:r>
        <w:t>“</w:t>
      </w:r>
      <w:r>
        <w:t>四个意识</w:t>
      </w:r>
      <w:r>
        <w:t>”</w:t>
      </w:r>
      <w:r>
        <w:t>、坚定</w:t>
      </w:r>
      <w:r>
        <w:t>“</w:t>
      </w:r>
      <w:r>
        <w:t>四个自信</w:t>
      </w:r>
      <w:r>
        <w:t>”</w:t>
      </w:r>
      <w:r>
        <w:t>、做到</w:t>
      </w:r>
      <w:r>
        <w:t>“</w:t>
      </w:r>
      <w:r>
        <w:t>两个维护</w:t>
      </w:r>
      <w:r>
        <w:t>”</w:t>
      </w:r>
      <w:r>
        <w:t>。</w:t>
      </w:r>
      <w:r>
        <w:t xml:space="preserve"> </w:t>
      </w:r>
      <w:r>
        <w:t>招商局全局党员参加。会议主要议程为：</w:t>
      </w:r>
    </w:p>
    <w:p w:rsidR="00E93CC7" w:rsidRDefault="00E93CC7" w:rsidP="00E93CC7">
      <w:pPr>
        <w:ind w:firstLineChars="200" w:firstLine="420"/>
      </w:pPr>
      <w:r>
        <w:rPr>
          <w:rFonts w:hint="eastAsia"/>
        </w:rPr>
        <w:t>首先组织学习习近平总书记重要批示精神和党史学习教育的相关要求；随后由罗印华同志通报支部党史学习教育专题组织生活会准备情况和意见情况，邹波蓉同志汇报支部半年工作总结，廖明同志代表支部班子作对照检查，班子成员逐一对照检查，作自我批评，其他同志提出批评意见，廖明同志带头发言，其他同志逐一发言，最后廖明同志对会议情况进行总结，并就整改工作提出要求。</w:t>
      </w:r>
    </w:p>
    <w:p w:rsidR="00E93CC7" w:rsidRDefault="00E93CC7" w:rsidP="00E93CC7">
      <w:pPr>
        <w:ind w:firstLineChars="200" w:firstLine="420"/>
        <w:jc w:val="right"/>
      </w:pPr>
      <w:r w:rsidRPr="00917261">
        <w:rPr>
          <w:rFonts w:hint="eastAsia"/>
        </w:rPr>
        <w:t>高新区招商局</w:t>
      </w:r>
      <w:r w:rsidRPr="00917261">
        <w:t>2021- 08- 16</w:t>
      </w:r>
    </w:p>
    <w:p w:rsidR="00E93CC7" w:rsidRDefault="00E93CC7" w:rsidP="00E17742">
      <w:pPr>
        <w:sectPr w:rsidR="00E93CC7" w:rsidSect="00E17742">
          <w:type w:val="continuous"/>
          <w:pgSz w:w="11906" w:h="16838"/>
          <w:pgMar w:top="1644" w:right="1236" w:bottom="1418" w:left="1814" w:header="851" w:footer="907" w:gutter="0"/>
          <w:pgNumType w:start="1"/>
          <w:cols w:space="720"/>
          <w:docGrid w:type="lines" w:linePitch="341" w:charSpace="2373"/>
        </w:sectPr>
      </w:pPr>
    </w:p>
    <w:p w:rsidR="0034190E" w:rsidRDefault="0034190E"/>
    <w:sectPr w:rsidR="003419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3CC7"/>
    <w:rsid w:val="0034190E"/>
    <w:rsid w:val="00E93C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3C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3C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Words>
  <Characters>314</Characters>
  <Application>Microsoft Office Word</Application>
  <DocSecurity>0</DocSecurity>
  <Lines>2</Lines>
  <Paragraphs>1</Paragraphs>
  <ScaleCrop>false</ScaleCrop>
  <Company>Win10NeT.COM</Company>
  <LinksUpToDate>false</LinksUpToDate>
  <CharactersWithSpaces>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