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7D5" w:rsidRDefault="002E07D5" w:rsidP="008D39F8">
      <w:pPr>
        <w:pStyle w:val="1"/>
      </w:pPr>
      <w:r w:rsidRPr="008D39F8">
        <w:rPr>
          <w:rFonts w:hint="eastAsia"/>
        </w:rPr>
        <w:t>增动能保安畅</w:t>
      </w:r>
      <w:r w:rsidRPr="008D39F8">
        <w:t xml:space="preserve"> 当好开路先锋</w:t>
      </w:r>
      <w:r w:rsidRPr="008D39F8">
        <w:t>——</w:t>
      </w:r>
      <w:r w:rsidRPr="008D39F8">
        <w:t>交通运输服务构建新发展格局述评</w:t>
      </w:r>
    </w:p>
    <w:p w:rsidR="002E07D5" w:rsidRDefault="002E07D5" w:rsidP="002E07D5">
      <w:pPr>
        <w:ind w:firstLineChars="200" w:firstLine="420"/>
      </w:pPr>
      <w:r>
        <w:rPr>
          <w:rFonts w:hint="eastAsia"/>
        </w:rPr>
        <w:t>“三、二、一，点火！”</w:t>
      </w:r>
    </w:p>
    <w:p w:rsidR="002E07D5" w:rsidRDefault="002E07D5" w:rsidP="002E07D5">
      <w:pPr>
        <w:ind w:firstLineChars="200" w:firstLine="420"/>
      </w:pPr>
      <w:r>
        <w:t>2021</w:t>
      </w:r>
      <w:r>
        <w:t>年</w:t>
      </w:r>
      <w:r>
        <w:t>10</w:t>
      </w:r>
      <w:r>
        <w:t>月</w:t>
      </w:r>
      <w:r>
        <w:t>14</w:t>
      </w:r>
      <w:r>
        <w:t>日晚，山西太原。随着地面指挥人员响亮的发射口令，长征二号丁遥五十三运载火箭腾空而起，托举着我国自主研制的首批</w:t>
      </w:r>
      <w:r>
        <w:t>3</w:t>
      </w:r>
      <w:r>
        <w:t>颗交通甚高频数据交换系统卫星（简称交通</w:t>
      </w:r>
      <w:r>
        <w:t>VDES</w:t>
      </w:r>
      <w:r>
        <w:t>卫星）飞向太空。</w:t>
      </w:r>
    </w:p>
    <w:p w:rsidR="002E07D5" w:rsidRDefault="002E07D5" w:rsidP="002E07D5">
      <w:pPr>
        <w:ind w:firstLineChars="200" w:firstLine="420"/>
      </w:pPr>
      <w:r>
        <w:rPr>
          <w:rFonts w:hint="eastAsia"/>
        </w:rPr>
        <w:t>仰望星空，天地互联，交通</w:t>
      </w:r>
      <w:r>
        <w:t>VDES</w:t>
      </w:r>
      <w:r>
        <w:t>卫星将为全球天地一体海上安全通信贡献力量。</w:t>
      </w:r>
    </w:p>
    <w:p w:rsidR="002E07D5" w:rsidRDefault="002E07D5" w:rsidP="002E07D5">
      <w:pPr>
        <w:ind w:firstLineChars="200" w:firstLine="420"/>
      </w:pPr>
      <w:r>
        <w:t>2021</w:t>
      </w:r>
      <w:r>
        <w:t>年</w:t>
      </w:r>
      <w:r>
        <w:t>6</w:t>
      </w:r>
      <w:r>
        <w:t>月</w:t>
      </w:r>
      <w:r>
        <w:t>25</w:t>
      </w:r>
      <w:r>
        <w:t>日，参加</w:t>
      </w:r>
      <w:r>
        <w:t>500</w:t>
      </w:r>
      <w:r>
        <w:t>米饱和潜水陆基载人实验的上海打捞局</w:t>
      </w:r>
      <w:r>
        <w:t>9</w:t>
      </w:r>
      <w:r>
        <w:t>名饱和潜水员安全减压返回常压、走出舱门，我国成为世界少有的具备</w:t>
      </w:r>
      <w:r>
        <w:t>500</w:t>
      </w:r>
      <w:r>
        <w:t>米饱和潜水深度级别的国家。</w:t>
      </w:r>
    </w:p>
    <w:p w:rsidR="002E07D5" w:rsidRDefault="002E07D5" w:rsidP="002E07D5">
      <w:pPr>
        <w:ind w:firstLineChars="200" w:firstLine="420"/>
      </w:pPr>
      <w:r>
        <w:rPr>
          <w:rFonts w:hint="eastAsia"/>
        </w:rPr>
        <w:t>就在同一天，望向青藏高原，熟悉的歌曲《天路》在拉萨再次响起，高原“绿巨人”</w:t>
      </w:r>
      <w:r>
        <w:t>CR200J</w:t>
      </w:r>
      <w:r>
        <w:t>型复兴号动车组列车缓缓驶出，奔向</w:t>
      </w:r>
      <w:r>
        <w:t>“</w:t>
      </w:r>
      <w:r>
        <w:t>雪域江南</w:t>
      </w:r>
      <w:r>
        <w:t>”</w:t>
      </w:r>
      <w:r>
        <w:t>林芝，复兴号列车实现</w:t>
      </w:r>
      <w:r>
        <w:t>31</w:t>
      </w:r>
      <w:r>
        <w:t>个省（区、市）全覆盖，人们乘坐复兴号列车即可欣赏世界屋脊的壮美景色。</w:t>
      </w:r>
    </w:p>
    <w:p w:rsidR="002E07D5" w:rsidRDefault="002E07D5" w:rsidP="002E07D5">
      <w:pPr>
        <w:ind w:firstLineChars="200" w:firstLine="420"/>
      </w:pPr>
      <w:r>
        <w:rPr>
          <w:rFonts w:hint="eastAsia"/>
        </w:rPr>
        <w:t>南海之滨，珠江口外，伶仃洋上，深中通道每一管节的沉放安装都动人心魄。从虎门大桥、港珠澳大桥，再到深中通道，湾区潮涌千帆竞。</w:t>
      </w:r>
    </w:p>
    <w:p w:rsidR="002E07D5" w:rsidRDefault="002E07D5" w:rsidP="002E07D5">
      <w:pPr>
        <w:ind w:firstLineChars="200" w:firstLine="420"/>
      </w:pPr>
      <w:r>
        <w:rPr>
          <w:rFonts w:hint="eastAsia"/>
        </w:rPr>
        <w:t>……</w:t>
      </w:r>
    </w:p>
    <w:p w:rsidR="002E07D5" w:rsidRDefault="002E07D5" w:rsidP="002E07D5">
      <w:pPr>
        <w:ind w:firstLineChars="200" w:firstLine="420"/>
      </w:pPr>
      <w:r>
        <w:rPr>
          <w:rFonts w:hint="eastAsia"/>
        </w:rPr>
        <w:t>九天揽月，五洋捉鳖，跨越高山峡谷，平渡大江大河。新时代的中国交通，在习近平新时代中国特色社会主义思想的指引下，把新发展理念贯穿交通运输发展全过程和各领域，现代化综合交通运输体系加快建设，创新驱动发展能力不断增强，有力保障了经济循环畅通、安全稳定。</w:t>
      </w:r>
    </w:p>
    <w:p w:rsidR="002E07D5" w:rsidRDefault="002E07D5" w:rsidP="002E07D5">
      <w:pPr>
        <w:ind w:firstLineChars="200" w:firstLine="420"/>
      </w:pPr>
      <w:r>
        <w:rPr>
          <w:rFonts w:hint="eastAsia"/>
        </w:rPr>
        <w:t>“交通成为中国现代化的开路先锋。”习近平主席在第二届联合国全球可持续交通大会开幕式上的主旨讲话催人奋进。</w:t>
      </w:r>
    </w:p>
    <w:p w:rsidR="002E07D5" w:rsidRDefault="002E07D5" w:rsidP="002E07D5">
      <w:pPr>
        <w:ind w:firstLineChars="200" w:firstLine="420"/>
      </w:pPr>
      <w:r>
        <w:rPr>
          <w:rFonts w:hint="eastAsia"/>
        </w:rPr>
        <w:t>优化产业布局，提升流通效率，构建现代物流供应链体系……作为畅通国民经济循环的重要环节，作为畅通国内国际双循环的重要纽带，作为现代流通体系的基础依托，交通运输在服务构建新发展格局中不断展现新担当新作为。</w:t>
      </w:r>
    </w:p>
    <w:p w:rsidR="002E07D5" w:rsidRDefault="002E07D5" w:rsidP="002E07D5">
      <w:pPr>
        <w:ind w:firstLineChars="200" w:firstLine="420"/>
      </w:pPr>
      <w:r>
        <w:rPr>
          <w:rFonts w:hint="eastAsia"/>
        </w:rPr>
        <w:t>强化统筹　主动作为</w:t>
      </w:r>
      <w:r>
        <w:rPr>
          <w:rFonts w:ascii="MS Mincho" w:eastAsia="MS Mincho" w:hAnsi="MS Mincho" w:cs="MS Mincho" w:hint="eastAsia"/>
        </w:rPr>
        <w:t> </w:t>
      </w:r>
      <w:r>
        <w:t>服务构建新发展格局取得积极进展</w:t>
      </w:r>
    </w:p>
    <w:p w:rsidR="002E07D5" w:rsidRDefault="002E07D5" w:rsidP="002E07D5">
      <w:pPr>
        <w:ind w:firstLineChars="200" w:firstLine="420"/>
      </w:pPr>
      <w:r>
        <w:rPr>
          <w:rFonts w:hint="eastAsia"/>
        </w:rPr>
        <w:t>加快建设重庆至昆明高铁等重点铁路项目，加快实施久治至马尔康段等高速公路项目建设，推进平陆运河工程前期研究工作……人勤春来早，</w:t>
      </w:r>
      <w:r>
        <w:t>5</w:t>
      </w:r>
      <w:r>
        <w:t>月</w:t>
      </w:r>
      <w:r>
        <w:t>7</w:t>
      </w:r>
      <w:r>
        <w:t>日，交通运输部印发《西部陆海新通道综合交通运输体系建设</w:t>
      </w:r>
      <w:r>
        <w:t>2022</w:t>
      </w:r>
      <w:r>
        <w:t>年工作要点》，完善综合立体交通网，强化融合联动发展。聚焦</w:t>
      </w:r>
      <w:r>
        <w:t>“</w:t>
      </w:r>
      <w:r>
        <w:t>陆海通、港口强、枢纽畅、衔接顺、能力足</w:t>
      </w:r>
      <w:r>
        <w:t>”</w:t>
      </w:r>
      <w:r>
        <w:t>的发展目标，西部陆海新通道将为加快构建新发展格局注入新动能。</w:t>
      </w:r>
    </w:p>
    <w:p w:rsidR="002E07D5" w:rsidRDefault="002E07D5" w:rsidP="002E07D5">
      <w:pPr>
        <w:ind w:firstLineChars="200" w:firstLine="420"/>
      </w:pPr>
      <w:r>
        <w:rPr>
          <w:rFonts w:hint="eastAsia"/>
        </w:rPr>
        <w:t>走好脚下路，不忘来时路。“国内循环越顺畅，越能形成对全球资源要素的引力场，越有利于构建以国内大循环为主体、国内国际双循环相互促进的新发展格局，越有利于形成参与国际竞争和合作新优势。”习近平总书记的话语高瞻远瞩、掷地有声。沿着总书记指引的方向前进，交通运输服务构建新发展格局咬定目标不松劲，一张蓝图绘到底。</w:t>
      </w:r>
    </w:p>
    <w:p w:rsidR="002E07D5" w:rsidRDefault="002E07D5" w:rsidP="002E07D5">
      <w:pPr>
        <w:ind w:firstLineChars="200" w:firstLine="420"/>
      </w:pPr>
      <w:r>
        <w:rPr>
          <w:rFonts w:hint="eastAsia"/>
        </w:rPr>
        <w:t>时间的指针拨回到</w:t>
      </w:r>
      <w:r>
        <w:t>2021</w:t>
      </w:r>
      <w:r>
        <w:t>年年初，《交通运输部关于服务构建新发展格局的指导意见》及三年行动计划印发，围绕扩大循环规模、提高循环效率、增强循环动能、保障循环安畅、降低循环成本提出</w:t>
      </w:r>
      <w:r>
        <w:t>20</w:t>
      </w:r>
      <w:r>
        <w:t>项重点任务与近</w:t>
      </w:r>
      <w:r>
        <w:t>3</w:t>
      </w:r>
      <w:r>
        <w:t>年</w:t>
      </w:r>
      <w:r>
        <w:t>48</w:t>
      </w:r>
      <w:r>
        <w:t>项重点工作，交通运输服务构建新发展格局工作有了行动指南。</w:t>
      </w:r>
    </w:p>
    <w:p w:rsidR="002E07D5" w:rsidRDefault="002E07D5" w:rsidP="002E07D5">
      <w:pPr>
        <w:ind w:firstLineChars="200" w:firstLine="420"/>
      </w:pPr>
      <w:r>
        <w:rPr>
          <w:rFonts w:hint="eastAsia"/>
        </w:rPr>
        <w:t>聚阳方可生焰，拢指才能成拳。</w:t>
      </w:r>
      <w:r>
        <w:t>2021</w:t>
      </w:r>
      <w:r>
        <w:t>年</w:t>
      </w:r>
      <w:r>
        <w:t>3</w:t>
      </w:r>
      <w:r>
        <w:t>月</w:t>
      </w:r>
      <w:r>
        <w:t>16</w:t>
      </w:r>
      <w:r>
        <w:t>日，交通运输部成立服务构建新发展格局工作领导小组，部党组书记、部长任组长，交通运输部与国家铁路局、中国民用航空局、国家邮政局有关负责同志任副组长，深化交通运输供给侧结构性改革、服务构建新发展格局各项工作有了</w:t>
      </w:r>
      <w:r>
        <w:t>“</w:t>
      </w:r>
      <w:r>
        <w:t>主心骨</w:t>
      </w:r>
      <w:r>
        <w:t>”</w:t>
      </w:r>
      <w:r>
        <w:t>。</w:t>
      </w:r>
    </w:p>
    <w:p w:rsidR="002E07D5" w:rsidRDefault="002E07D5" w:rsidP="002E07D5">
      <w:pPr>
        <w:ind w:firstLineChars="200" w:firstLine="420"/>
      </w:pPr>
      <w:r>
        <w:rPr>
          <w:rFonts w:hint="eastAsia"/>
        </w:rPr>
        <w:t>为了加强示范试点支持，交通运输部推动地方将服务构建新发展格局工作纳入交通强国建设试点，并形成</w:t>
      </w:r>
      <w:r>
        <w:t>94</w:t>
      </w:r>
      <w:r>
        <w:t>项重点工作</w:t>
      </w:r>
      <w:r>
        <w:t>“</w:t>
      </w:r>
      <w:r>
        <w:t>一本账</w:t>
      </w:r>
      <w:r>
        <w:t>”</w:t>
      </w:r>
      <w:r>
        <w:t>，通过日常督查、专项调度等形式，多措并举、狠抓落实，努力探索出可复制、可推广的经验。</w:t>
      </w:r>
    </w:p>
    <w:p w:rsidR="002E07D5" w:rsidRDefault="002E07D5" w:rsidP="002E07D5">
      <w:pPr>
        <w:ind w:firstLineChars="200" w:firstLine="420"/>
      </w:pPr>
      <w:r>
        <w:rPr>
          <w:rFonts w:hint="eastAsia"/>
        </w:rPr>
        <w:t>翻开</w:t>
      </w:r>
      <w:r>
        <w:t>94</w:t>
      </w:r>
      <w:r>
        <w:t>项重点工作台账，从推进</w:t>
      </w:r>
      <w:r>
        <w:t>“6</w:t>
      </w:r>
      <w:r>
        <w:t>轴</w:t>
      </w:r>
      <w:r>
        <w:t>7</w:t>
      </w:r>
      <w:r>
        <w:t>廊</w:t>
      </w:r>
      <w:r>
        <w:t>8</w:t>
      </w:r>
      <w:r>
        <w:t>通道</w:t>
      </w:r>
      <w:r>
        <w:t>”</w:t>
      </w:r>
      <w:r>
        <w:t>国家综合立体交通网主骨架建设到扩大</w:t>
      </w:r>
      <w:r>
        <w:t>“</w:t>
      </w:r>
      <w:r>
        <w:t>司机之家</w:t>
      </w:r>
      <w:r>
        <w:t>”</w:t>
      </w:r>
      <w:r>
        <w:t>覆盖范围，从研究制定交通运输碳达峰行动方案到推动重点区域高速公路充电桩建设</w:t>
      </w:r>
      <w:r>
        <w:t>……</w:t>
      </w:r>
      <w:r>
        <w:t>交通运输工作牢记</w:t>
      </w:r>
      <w:r>
        <w:t>“</w:t>
      </w:r>
      <w:r>
        <w:t>国之大者</w:t>
      </w:r>
      <w:r>
        <w:t>”</w:t>
      </w:r>
      <w:r>
        <w:t>，让政策实施与民生福祉紧密相连，一体推进。</w:t>
      </w:r>
    </w:p>
    <w:p w:rsidR="002E07D5" w:rsidRDefault="002E07D5" w:rsidP="002E07D5">
      <w:pPr>
        <w:ind w:firstLineChars="200" w:firstLine="420"/>
      </w:pPr>
      <w:r>
        <w:rPr>
          <w:rFonts w:hint="eastAsia"/>
        </w:rPr>
        <w:t>交通运输部强化工作统筹，主动作为，服务构建新发展格局实现新成效、见到新气象，</w:t>
      </w:r>
      <w:r>
        <w:t>94</w:t>
      </w:r>
      <w:r>
        <w:t>项重点工作稳步推进。其中，农村公路管理养护体制改革试点、扩大</w:t>
      </w:r>
      <w:r>
        <w:t>“</w:t>
      </w:r>
      <w:r>
        <w:t>证照分离</w:t>
      </w:r>
      <w:r>
        <w:t>”</w:t>
      </w:r>
      <w:r>
        <w:t>试点等重点工作提前完成阶段性目标任务。</w:t>
      </w:r>
    </w:p>
    <w:p w:rsidR="002E07D5" w:rsidRDefault="002E07D5" w:rsidP="002E07D5">
      <w:pPr>
        <w:ind w:firstLineChars="200" w:firstLine="420"/>
      </w:pPr>
      <w:r>
        <w:rPr>
          <w:rFonts w:hint="eastAsia"/>
        </w:rPr>
        <w:t>数据显示，</w:t>
      </w:r>
      <w:r>
        <w:t>2021</w:t>
      </w:r>
      <w:r>
        <w:t>年全年完成交通固定资产投资</w:t>
      </w:r>
      <w:r>
        <w:t>3.6</w:t>
      </w:r>
      <w:r>
        <w:t>万亿元，同比增长约</w:t>
      </w:r>
      <w:r>
        <w:t>4.1</w:t>
      </w:r>
      <w:r>
        <w:t>％，铁路新开通线路超</w:t>
      </w:r>
      <w:r>
        <w:t>3600</w:t>
      </w:r>
      <w:r>
        <w:t>公里，新增高速公路超</w:t>
      </w:r>
      <w:r>
        <w:t>8000</w:t>
      </w:r>
      <w:r>
        <w:t>公里，新增全国港口万吨级及以上泊位</w:t>
      </w:r>
      <w:r>
        <w:t>67</w:t>
      </w:r>
      <w:r>
        <w:t>个，新颁证民用运输机场</w:t>
      </w:r>
      <w:r>
        <w:t>7</w:t>
      </w:r>
      <w:r>
        <w:t>个，新增城市轨道交通运营里程超</w:t>
      </w:r>
      <w:r>
        <w:t>1300</w:t>
      </w:r>
      <w:r>
        <w:t>公里，为完成全年经济社会发展主要目标任务提供了强有力的交通运输保障。</w:t>
      </w:r>
    </w:p>
    <w:p w:rsidR="002E07D5" w:rsidRDefault="002E07D5" w:rsidP="002E07D5">
      <w:pPr>
        <w:ind w:firstLineChars="200" w:firstLine="420"/>
      </w:pPr>
      <w:r>
        <w:rPr>
          <w:rFonts w:hint="eastAsia"/>
        </w:rPr>
        <w:t>提高循环水平　助力现代流通体系建设</w:t>
      </w:r>
    </w:p>
    <w:p w:rsidR="002E07D5" w:rsidRDefault="002E07D5" w:rsidP="002E07D5">
      <w:pPr>
        <w:ind w:firstLineChars="200" w:firstLine="420"/>
      </w:pPr>
      <w:r>
        <w:rPr>
          <w:rFonts w:hint="eastAsia"/>
        </w:rPr>
        <w:t>肯取势者为人先，能谋势者有所成。交通运输是兴国之要、强国之基，服务构建新发展格局、建设现代流通体系，交通运输部紧抓“循环”这一关键环节，切中要害、坚挺有力、蹄疾步稳。</w:t>
      </w:r>
    </w:p>
    <w:p w:rsidR="002E07D5" w:rsidRDefault="002E07D5" w:rsidP="002E07D5">
      <w:pPr>
        <w:ind w:firstLineChars="200" w:firstLine="420"/>
      </w:pPr>
      <w:r>
        <w:rPr>
          <w:rFonts w:hint="eastAsia"/>
        </w:rPr>
        <w:t>——完善综合交通网络，扩大循环规模取得积极成效。</w:t>
      </w:r>
    </w:p>
    <w:p w:rsidR="002E07D5" w:rsidRDefault="002E07D5" w:rsidP="002E07D5">
      <w:pPr>
        <w:ind w:firstLineChars="200" w:firstLine="420"/>
      </w:pPr>
      <w:r>
        <w:t>2021</w:t>
      </w:r>
      <w:r>
        <w:t>年</w:t>
      </w:r>
      <w:r>
        <w:t>5</w:t>
      </w:r>
      <w:r>
        <w:t>月</w:t>
      </w:r>
      <w:r>
        <w:t>29</w:t>
      </w:r>
      <w:r>
        <w:t>日，（北）京雄（安）高速公路河北段、荣（成）乌（海）高速公路新线、（北）京德（州）高速公路一期工程</w:t>
      </w:r>
      <w:r>
        <w:t>3</w:t>
      </w:r>
      <w:r>
        <w:t>条高速公路同日通车，雄安新区</w:t>
      </w:r>
      <w:r>
        <w:t>“</w:t>
      </w:r>
      <w:r>
        <w:t>四纵三横</w:t>
      </w:r>
      <w:r>
        <w:t>”</w:t>
      </w:r>
      <w:r>
        <w:t>对外高速公路骨干路网全面形成，与京津冀全面快速联通，大规模建设画卷加速铺展。</w:t>
      </w:r>
    </w:p>
    <w:p w:rsidR="002E07D5" w:rsidRDefault="002E07D5" w:rsidP="002E07D5">
      <w:pPr>
        <w:ind w:firstLineChars="200" w:firstLine="420"/>
      </w:pPr>
      <w:r>
        <w:rPr>
          <w:rFonts w:hint="eastAsia"/>
        </w:rPr>
        <w:t>同年</w:t>
      </w:r>
      <w:r>
        <w:t>6</w:t>
      </w:r>
      <w:r>
        <w:t>月</w:t>
      </w:r>
      <w:r>
        <w:t>7</w:t>
      </w:r>
      <w:r>
        <w:t>日，国家发展改革委、交通运输部印发《成渝地区双城经济圈综合交通运输发展规划》。到</w:t>
      </w:r>
      <w:r>
        <w:t>2025</w:t>
      </w:r>
      <w:r>
        <w:t>年，成渝地区将基本建成</w:t>
      </w:r>
      <w:r>
        <w:t>“</w:t>
      </w:r>
      <w:r>
        <w:t>轨道上的双城经济圈</w:t>
      </w:r>
      <w:r>
        <w:t>”</w:t>
      </w:r>
      <w:r>
        <w:t>，为新时代推进西部大开发形成新格局贡献力量。</w:t>
      </w:r>
    </w:p>
    <w:p w:rsidR="002E07D5" w:rsidRDefault="002E07D5" w:rsidP="002E07D5">
      <w:pPr>
        <w:ind w:firstLineChars="200" w:firstLine="420"/>
      </w:pPr>
      <w:r>
        <w:rPr>
          <w:rFonts w:hint="eastAsia"/>
        </w:rPr>
        <w:t>强化区域重大战略和区域协调战略交通支撑，加快新型基础设施建设，深化</w:t>
      </w:r>
      <w:r>
        <w:t>5G</w:t>
      </w:r>
      <w:r>
        <w:t>、人工智能等技术与交通运输融合发展</w:t>
      </w:r>
      <w:r>
        <w:t>……</w:t>
      </w:r>
      <w:r>
        <w:t>交通运输部聚焦重点区域、重要领域、重大项目，加大投资力度、优化投资结构，综合交通网络不断完善，资源流动更加畅通，扩大循环规模取得积极成效。</w:t>
      </w:r>
    </w:p>
    <w:p w:rsidR="002E07D5" w:rsidRDefault="002E07D5" w:rsidP="002E07D5">
      <w:pPr>
        <w:ind w:firstLineChars="200" w:firstLine="420"/>
      </w:pPr>
      <w:r>
        <w:rPr>
          <w:rFonts w:hint="eastAsia"/>
        </w:rPr>
        <w:t>——推进现代物流体系建设，稳步提高循环效率。</w:t>
      </w:r>
    </w:p>
    <w:p w:rsidR="002E07D5" w:rsidRDefault="002E07D5" w:rsidP="002E07D5">
      <w:pPr>
        <w:ind w:firstLineChars="200" w:firstLine="420"/>
      </w:pPr>
      <w:r>
        <w:rPr>
          <w:rFonts w:hint="eastAsia"/>
        </w:rPr>
        <w:t>随着基础设施的不断联通，越来越多的梗阻被打通，发展经脉不断疏通，各种运输方式一体化融合发展进程提速。</w:t>
      </w:r>
    </w:p>
    <w:p w:rsidR="002E07D5" w:rsidRDefault="002E07D5" w:rsidP="002E07D5">
      <w:pPr>
        <w:ind w:firstLineChars="200" w:firstLine="420"/>
      </w:pPr>
      <w:r>
        <w:rPr>
          <w:rFonts w:hint="eastAsia"/>
        </w:rPr>
        <w:t>桥吊林立、巨轮停泊、车辆穿梭，在江苏连云港中哈国际物流基地，“新亚欧大陆桥</w:t>
      </w:r>
      <w:r>
        <w:t>0</w:t>
      </w:r>
      <w:r>
        <w:t>＋</w:t>
      </w:r>
      <w:r>
        <w:t>000KM”</w:t>
      </w:r>
      <w:r>
        <w:t>雕塑静静矗立，雕塑上部为铁锚，下方为铁轨，象征铁路、海港无缝衔接。海铁联运、海河联运、江海联运</w:t>
      </w:r>
      <w:r>
        <w:t>……</w:t>
      </w:r>
      <w:r>
        <w:t>如今的江苏，通江达海的货运线联网成片，构筑起高效通达网络。</w:t>
      </w:r>
    </w:p>
    <w:p w:rsidR="002E07D5" w:rsidRDefault="002E07D5" w:rsidP="002E07D5">
      <w:pPr>
        <w:ind w:firstLineChars="200" w:firstLine="420"/>
      </w:pPr>
      <w:r>
        <w:rPr>
          <w:rFonts w:hint="eastAsia"/>
        </w:rPr>
        <w:t>丰物聚八桂，奔腾北部湾。常态化开行以来，西部陆海新通道铁海联运班列实现了从月班、周班到天天班的跨越，面向东盟的西部陆海新通道初步形成。</w:t>
      </w:r>
    </w:p>
    <w:p w:rsidR="002E07D5" w:rsidRDefault="002E07D5" w:rsidP="002E07D5">
      <w:pPr>
        <w:ind w:firstLineChars="200" w:firstLine="420"/>
      </w:pPr>
      <w:r>
        <w:rPr>
          <w:rFonts w:hint="eastAsia"/>
        </w:rPr>
        <w:t>以提质增效为重点，以提高综合交通运输网络效率为主要方式，交通运输部推进港口集疏运体系建设，深化多式联运示范工程，交通物流与上下游企业合作进一步增强。</w:t>
      </w:r>
      <w:r>
        <w:t>2021</w:t>
      </w:r>
      <w:r>
        <w:t>年港口集装箱铁水联运量增速接近</w:t>
      </w:r>
      <w:r>
        <w:t>10</w:t>
      </w:r>
      <w:r>
        <w:t>％，货运服务更加集约，现代物流体系建设取得新进展，循环效率稳步提高，内外联通、安全高效物流网络加快形成。</w:t>
      </w:r>
    </w:p>
    <w:p w:rsidR="002E07D5" w:rsidRDefault="002E07D5" w:rsidP="002E07D5">
      <w:pPr>
        <w:ind w:firstLineChars="200" w:firstLine="420"/>
      </w:pPr>
      <w:r>
        <w:rPr>
          <w:rFonts w:hint="eastAsia"/>
        </w:rPr>
        <w:t>——加大创新力度，进一步增强循环动能。</w:t>
      </w:r>
    </w:p>
    <w:p w:rsidR="002E07D5" w:rsidRDefault="002E07D5" w:rsidP="002E07D5">
      <w:pPr>
        <w:ind w:firstLineChars="200" w:firstLine="420"/>
      </w:pPr>
      <w:r>
        <w:rPr>
          <w:rFonts w:hint="eastAsia"/>
        </w:rPr>
        <w:t>“一个流动的中国，充满了繁荣发展的活力。”</w:t>
      </w:r>
    </w:p>
    <w:p w:rsidR="002E07D5" w:rsidRDefault="002E07D5" w:rsidP="002E07D5">
      <w:pPr>
        <w:ind w:firstLineChars="200" w:firstLine="420"/>
      </w:pPr>
      <w:r>
        <w:rPr>
          <w:rFonts w:hint="eastAsia"/>
        </w:rPr>
        <w:t>四川凉山，一条条公路蜿蜒起伏，镶嵌在高山深谷，一辆辆“小黄车”穿梭往来于乡镇、村落，承载着凉山群众致富的梦想。四川乡村客运“金通工程”使得边远山区实现了从人背马驮到专线专车的跨越。</w:t>
      </w:r>
    </w:p>
    <w:p w:rsidR="002E07D5" w:rsidRDefault="002E07D5" w:rsidP="002E07D5">
      <w:pPr>
        <w:ind w:firstLineChars="200" w:firstLine="420"/>
      </w:pPr>
      <w:r>
        <w:rPr>
          <w:rFonts w:hint="eastAsia"/>
        </w:rPr>
        <w:t>西安鄠邑，订单式农村物流释放发展潜力，当地农副产品的运输成本降低了</w:t>
      </w:r>
      <w:r>
        <w:t>15</w:t>
      </w:r>
      <w:r>
        <w:t>％至</w:t>
      </w:r>
      <w:r>
        <w:t>30</w:t>
      </w:r>
      <w:r>
        <w:t>％，通过冷链车隔天就能到达一线城市，网络下单，网游四方，说走就走。</w:t>
      </w:r>
    </w:p>
    <w:p w:rsidR="002E07D5" w:rsidRDefault="002E07D5" w:rsidP="002E07D5">
      <w:pPr>
        <w:ind w:firstLineChars="200" w:firstLine="420"/>
      </w:pPr>
      <w:r>
        <w:rPr>
          <w:rFonts w:hint="eastAsia"/>
        </w:rPr>
        <w:t>如今，在广州港，伴随着集装箱智能理货中心启动，理货员告别了手拿理货单、脚穿“钢头鞋”，实现了从“站位盯箱”到“鼠标盯箱”的转变，工作台前理货更加智慧、便捷。</w:t>
      </w:r>
    </w:p>
    <w:p w:rsidR="002E07D5" w:rsidRDefault="002E07D5" w:rsidP="002E07D5">
      <w:pPr>
        <w:ind w:firstLineChars="200" w:firstLine="420"/>
      </w:pPr>
      <w:r>
        <w:rPr>
          <w:rFonts w:hint="eastAsia"/>
        </w:rPr>
        <w:t>数字化发展提效能、融合发展扩功能、业态创新增动能。着眼发展动力，交通运输部深化智慧公路、智慧港口试点，加强信息化和数字化应用，强化交通跨界融合发展，推进城乡交通运输一体化发展，运输服务水平不断提升，亿万人民出行更加顺畅，货物运输更加便利，实现了从“走得了”到“走得好”的转变，循环动能得到进一步增强。</w:t>
      </w:r>
    </w:p>
    <w:p w:rsidR="002E07D5" w:rsidRDefault="002E07D5" w:rsidP="002E07D5">
      <w:pPr>
        <w:ind w:firstLineChars="200" w:firstLine="420"/>
      </w:pPr>
      <w:r>
        <w:rPr>
          <w:rFonts w:hint="eastAsia"/>
        </w:rPr>
        <w:t>——推进更高水平对外开放，有力保障循环安畅。</w:t>
      </w:r>
    </w:p>
    <w:p w:rsidR="002E07D5" w:rsidRDefault="002E07D5" w:rsidP="002E07D5">
      <w:pPr>
        <w:ind w:firstLineChars="200" w:firstLine="420"/>
      </w:pPr>
      <w:r>
        <w:rPr>
          <w:rFonts w:hint="eastAsia"/>
        </w:rPr>
        <w:t>一段时间以来，国内港口“求箱若渴”，外贸企业“一箱难求”。交通运输部强力引导，协调相关主体，有力保障循环安畅，推进外贸稳中提质，推进更高水平对外开放。</w:t>
      </w:r>
    </w:p>
    <w:p w:rsidR="002E07D5" w:rsidRDefault="002E07D5" w:rsidP="002E07D5">
      <w:pPr>
        <w:ind w:firstLineChars="200" w:firstLine="420"/>
      </w:pPr>
      <w:r>
        <w:rPr>
          <w:rFonts w:hint="eastAsia"/>
        </w:rPr>
        <w:t>做好重点物资国际运输保障，引导中远海运集团、招商局集团与中粮集团、中储粮集团、中石油、中石化展开战略物资国际运输长期合作，引导国际班轮公司扩大中国大陆出口航线运力和集装箱供给，提高集装箱运输效率，协调我国造箱企业加大生产力度、协调班轮公司加快空箱回运……</w:t>
      </w:r>
    </w:p>
    <w:p w:rsidR="002E07D5" w:rsidRDefault="002E07D5" w:rsidP="002E07D5">
      <w:pPr>
        <w:ind w:firstLineChars="200" w:firstLine="420"/>
      </w:pPr>
      <w:r>
        <w:t>2021</w:t>
      </w:r>
      <w:r>
        <w:t>年，全球主要班轮公司在我国至北美、西北欧、南美、西亚</w:t>
      </w:r>
      <w:r>
        <w:t>4</w:t>
      </w:r>
      <w:r>
        <w:t>条主要出口航线投入的集装箱舱位数同比增长</w:t>
      </w:r>
      <w:r>
        <w:t>20</w:t>
      </w:r>
      <w:r>
        <w:t>％左右，远高于全球舱位投入平均增长水平（</w:t>
      </w:r>
      <w:r>
        <w:t>4.6</w:t>
      </w:r>
      <w:r>
        <w:t>％），煤炭、石油、天然气运输总体平稳，空箱短缺情况目前已经基本得到缓解。</w:t>
      </w:r>
    </w:p>
    <w:p w:rsidR="002E07D5" w:rsidRDefault="002E07D5" w:rsidP="002E07D5">
      <w:pPr>
        <w:ind w:firstLineChars="200" w:firstLine="420"/>
      </w:pPr>
      <w:r>
        <w:rPr>
          <w:rFonts w:hint="eastAsia"/>
        </w:rPr>
        <w:t>——优化政府治理，努力降低循环成本。</w:t>
      </w:r>
    </w:p>
    <w:p w:rsidR="002E07D5" w:rsidRDefault="002E07D5" w:rsidP="002E07D5">
      <w:pPr>
        <w:ind w:firstLineChars="200" w:firstLine="420"/>
      </w:pPr>
      <w:r>
        <w:rPr>
          <w:rFonts w:hint="eastAsia"/>
        </w:rPr>
        <w:t>深化放管服改革，降低交通运输成本，优化营商环境，激发市场主体活力，交通运输部打出组合拳。</w:t>
      </w:r>
    </w:p>
    <w:p w:rsidR="002E07D5" w:rsidRDefault="002E07D5" w:rsidP="002E07D5">
      <w:pPr>
        <w:ind w:firstLineChars="200" w:firstLine="420"/>
      </w:pPr>
      <w:r>
        <w:rPr>
          <w:rFonts w:hint="eastAsia"/>
        </w:rPr>
        <w:t>颁布出台海上交通安全法，完善车辆购置税交通专项资金管理制度……加强法治政府部门建设，提高政务服务水平、巩固降费成果，交通运输部努力降低循环成本，优化政府治理。</w:t>
      </w:r>
      <w:r>
        <w:t>2021</w:t>
      </w:r>
      <w:r>
        <w:t>年，公路、水运可量化措施降低物流成本超过</w:t>
      </w:r>
      <w:r>
        <w:t>1000</w:t>
      </w:r>
      <w:r>
        <w:t>亿元。</w:t>
      </w:r>
    </w:p>
    <w:p w:rsidR="002E07D5" w:rsidRDefault="002E07D5" w:rsidP="002E07D5">
      <w:pPr>
        <w:ind w:firstLineChars="200" w:firstLine="420"/>
      </w:pPr>
      <w:r>
        <w:rPr>
          <w:rFonts w:hint="eastAsia"/>
        </w:rPr>
        <w:t>去年</w:t>
      </w:r>
      <w:r>
        <w:t>9</w:t>
      </w:r>
      <w:r>
        <w:t>月，两辆载着总重</w:t>
      </w:r>
      <w:r>
        <w:t>814</w:t>
      </w:r>
      <w:r>
        <w:t>吨特高压变压器的</w:t>
      </w:r>
      <w:r>
        <w:t>“</w:t>
      </w:r>
      <w:r>
        <w:t>巨无霸</w:t>
      </w:r>
      <w:r>
        <w:t>”</w:t>
      </w:r>
      <w:r>
        <w:t>运输车从湖南衡阳出发，历时</w:t>
      </w:r>
      <w:r>
        <w:t>3</w:t>
      </w:r>
      <w:r>
        <w:t>天抵达长沙变电站，创下了湖南大件运输史上质量最重、体量最大的新纪录。湖南制定了大件运输许可</w:t>
      </w:r>
      <w:r>
        <w:t>“</w:t>
      </w:r>
      <w:r>
        <w:t>绿色通道</w:t>
      </w:r>
      <w:r>
        <w:t>”</w:t>
      </w:r>
      <w:r>
        <w:t>等惠企便民制度，实现了大件运输申请全程网办、跨省通办，政务服务提速增效。</w:t>
      </w:r>
    </w:p>
    <w:p w:rsidR="002E07D5" w:rsidRDefault="002E07D5" w:rsidP="002E07D5">
      <w:pPr>
        <w:ind w:firstLineChars="200" w:firstLine="420"/>
      </w:pPr>
      <w:r>
        <w:rPr>
          <w:rFonts w:hint="eastAsia"/>
        </w:rPr>
        <w:t>在广西，今年</w:t>
      </w:r>
      <w:r>
        <w:t>1</w:t>
      </w:r>
      <w:r>
        <w:t>月至</w:t>
      </w:r>
      <w:r>
        <w:t>3</w:t>
      </w:r>
      <w:r>
        <w:t>月，道路运输驾驶员</w:t>
      </w:r>
      <w:r>
        <w:t>“</w:t>
      </w:r>
      <w:r>
        <w:t>跨省通办</w:t>
      </w:r>
      <w:r>
        <w:t>”</w:t>
      </w:r>
      <w:r>
        <w:t>业务申请量已突破</w:t>
      </w:r>
      <w:r>
        <w:t>2.4</w:t>
      </w:r>
      <w:r>
        <w:t>万件，办理成功率达</w:t>
      </w:r>
      <w:r>
        <w:t>99.55</w:t>
      </w:r>
      <w:r>
        <w:t>％，群众切切实实享受到了便利与实惠。</w:t>
      </w:r>
    </w:p>
    <w:p w:rsidR="002E07D5" w:rsidRDefault="002E07D5" w:rsidP="002E07D5">
      <w:pPr>
        <w:ind w:firstLineChars="200" w:firstLine="420"/>
      </w:pPr>
      <w:r>
        <w:rPr>
          <w:rFonts w:hint="eastAsia"/>
        </w:rPr>
        <w:t>奋力当好中国现代化的开路先锋</w:t>
      </w:r>
    </w:p>
    <w:p w:rsidR="002E07D5" w:rsidRDefault="002E07D5" w:rsidP="002E07D5">
      <w:pPr>
        <w:ind w:firstLineChars="200" w:firstLine="420"/>
      </w:pPr>
      <w:r>
        <w:rPr>
          <w:rFonts w:hint="eastAsia"/>
        </w:rPr>
        <w:t>航道空中架，船在山中行，一览众山小。</w:t>
      </w:r>
      <w:r>
        <w:t>2021</w:t>
      </w:r>
      <w:r>
        <w:t>年</w:t>
      </w:r>
      <w:r>
        <w:t>11</w:t>
      </w:r>
      <w:r>
        <w:t>月</w:t>
      </w:r>
      <w:r>
        <w:t>17</w:t>
      </w:r>
      <w:r>
        <w:t>日，</w:t>
      </w:r>
      <w:r>
        <w:t>14</w:t>
      </w:r>
      <w:r>
        <w:t>艘货船通过贵州乌江构皮滩水电站通航工程，沿乌江水路直奔长江，乌江复航后首次开启大规模全线航运。</w:t>
      </w:r>
    </w:p>
    <w:p w:rsidR="002E07D5" w:rsidRDefault="002E07D5" w:rsidP="002E07D5">
      <w:pPr>
        <w:ind w:firstLineChars="200" w:firstLine="420"/>
      </w:pPr>
      <w:r>
        <w:rPr>
          <w:rFonts w:hint="eastAsia"/>
        </w:rPr>
        <w:t>构皮滩通航工程建筑物线路总长</w:t>
      </w:r>
      <w:r>
        <w:t>2.3</w:t>
      </w:r>
      <w:r>
        <w:t>公里，来往船舶需穿过高处的山洞，在</w:t>
      </w:r>
      <w:r>
        <w:t>100</w:t>
      </w:r>
      <w:r>
        <w:t>多米高的</w:t>
      </w:r>
      <w:r>
        <w:t>“</w:t>
      </w:r>
      <w:r>
        <w:t>空中</w:t>
      </w:r>
      <w:r>
        <w:t>”</w:t>
      </w:r>
      <w:r>
        <w:t>航行一段距离。因此，构皮滩通航工程被称为</w:t>
      </w:r>
      <w:r>
        <w:t>“</w:t>
      </w:r>
      <w:r>
        <w:t>悬在空中的水运航道</w:t>
      </w:r>
      <w:r>
        <w:t>”</w:t>
      </w:r>
      <w:r>
        <w:t>。</w:t>
      </w:r>
    </w:p>
    <w:p w:rsidR="002E07D5" w:rsidRDefault="002E07D5" w:rsidP="002E07D5">
      <w:pPr>
        <w:ind w:firstLineChars="200" w:firstLine="420"/>
      </w:pPr>
      <w:r>
        <w:rPr>
          <w:rFonts w:hint="eastAsia"/>
        </w:rPr>
        <w:t>醉后不知天在水，满船清梦压星河。“悬在空中的水运航道”让古人诗意的畅想成为现实。</w:t>
      </w:r>
    </w:p>
    <w:p w:rsidR="002E07D5" w:rsidRDefault="002E07D5" w:rsidP="002E07D5">
      <w:pPr>
        <w:ind w:firstLineChars="200" w:firstLine="420"/>
      </w:pPr>
      <w:r>
        <w:rPr>
          <w:rFonts w:hint="eastAsia"/>
        </w:rPr>
        <w:t>在加快建设交通强国的新征程中，越来越多的“大国工程”让世界感受到更多由大到强的中国力量！</w:t>
      </w:r>
    </w:p>
    <w:p w:rsidR="002E07D5" w:rsidRDefault="002E07D5" w:rsidP="002E07D5">
      <w:pPr>
        <w:ind w:firstLineChars="200" w:firstLine="420"/>
      </w:pPr>
      <w:r>
        <w:rPr>
          <w:rFonts w:hint="eastAsia"/>
        </w:rPr>
        <w:t>去年</w:t>
      </w:r>
      <w:r>
        <w:t>2</w:t>
      </w:r>
      <w:r>
        <w:t>月，我国第一个综合立体交通网中长期规划纲要</w:t>
      </w:r>
      <w:r>
        <w:t>——</w:t>
      </w:r>
      <w:r>
        <w:t>《国家综合立体交通网规划纲要》印发。到</w:t>
      </w:r>
      <w:r>
        <w:t>2035</w:t>
      </w:r>
      <w:r>
        <w:t>年，实现国际国内互联互通、全国主要城市立体畅达、县级节点有效覆盖，有力支撑</w:t>
      </w:r>
      <w:r>
        <w:t>“</w:t>
      </w:r>
      <w:r>
        <w:t>全国</w:t>
      </w:r>
      <w:r>
        <w:t>123</w:t>
      </w:r>
      <w:r>
        <w:t>出行交通圈</w:t>
      </w:r>
      <w:r>
        <w:t>”</w:t>
      </w:r>
      <w:r>
        <w:t>和</w:t>
      </w:r>
      <w:r>
        <w:t>“</w:t>
      </w:r>
      <w:r>
        <w:t>全球</w:t>
      </w:r>
      <w:r>
        <w:t>123</w:t>
      </w:r>
      <w:r>
        <w:t>快货物流圈</w:t>
      </w:r>
      <w:r>
        <w:t>”</w:t>
      </w:r>
      <w:r>
        <w:t>。《国家综合立体交通网规划纲要》与</w:t>
      </w:r>
      <w:r>
        <w:t>2019</w:t>
      </w:r>
      <w:r>
        <w:t>年</w:t>
      </w:r>
      <w:r>
        <w:t>9</w:t>
      </w:r>
      <w:r>
        <w:t>月印发的《交通强国建设纲要》共同描绘出我国未来交通发展的宏伟蓝图。</w:t>
      </w:r>
    </w:p>
    <w:p w:rsidR="002E07D5" w:rsidRDefault="002E07D5" w:rsidP="002E07D5">
      <w:pPr>
        <w:ind w:firstLineChars="200" w:firstLine="420"/>
      </w:pPr>
      <w:r>
        <w:rPr>
          <w:rFonts w:hint="eastAsia"/>
        </w:rPr>
        <w:t>规划棋子落，发展满盘活。展望未来的中国交通，一幅便捷顺畅、经济高效、绿色集约、智能先进、安全可靠的高质量发展图景正在神州大地徐徐铺展。</w:t>
      </w:r>
    </w:p>
    <w:p w:rsidR="002E07D5" w:rsidRDefault="002E07D5" w:rsidP="002E07D5">
      <w:pPr>
        <w:ind w:firstLineChars="200" w:firstLine="420"/>
      </w:pPr>
      <w:r>
        <w:rPr>
          <w:rFonts w:hint="eastAsia"/>
        </w:rPr>
        <w:t>新的出发号角已吹响，美好的未来就在前方，全国交通运输行业将全面贯彻党的十九大和十九届二中、三中、四中、五中、六中全会精神，为服务构建新发展格局，为现代流通体系建设贡献交通力量：</w:t>
      </w:r>
    </w:p>
    <w:p w:rsidR="002E07D5" w:rsidRDefault="002E07D5" w:rsidP="002E07D5">
      <w:pPr>
        <w:ind w:firstLineChars="200" w:firstLine="420"/>
      </w:pPr>
      <w:r>
        <w:rPr>
          <w:rFonts w:hint="eastAsia"/>
        </w:rPr>
        <w:t>推进枢纽集群、枢纽城市、枢纽港站“三位一体”建设；</w:t>
      </w:r>
    </w:p>
    <w:p w:rsidR="002E07D5" w:rsidRDefault="002E07D5" w:rsidP="002E07D5">
      <w:pPr>
        <w:ind w:firstLineChars="200" w:firstLine="420"/>
      </w:pPr>
      <w:r>
        <w:rPr>
          <w:rFonts w:hint="eastAsia"/>
        </w:rPr>
        <w:t>推动乡镇客运站完善商贸、物流、邮政快递等功能；</w:t>
      </w:r>
    </w:p>
    <w:p w:rsidR="002E07D5" w:rsidRDefault="002E07D5" w:rsidP="002E07D5">
      <w:pPr>
        <w:ind w:firstLineChars="200" w:firstLine="420"/>
      </w:pPr>
      <w:r>
        <w:rPr>
          <w:rFonts w:hint="eastAsia"/>
        </w:rPr>
        <w:t>组织开展自动驾驶、智能航运先导应用试点工作；</w:t>
      </w:r>
    </w:p>
    <w:p w:rsidR="002E07D5" w:rsidRDefault="002E07D5" w:rsidP="002E07D5">
      <w:pPr>
        <w:ind w:firstLineChars="200" w:firstLine="420"/>
      </w:pPr>
      <w:r>
        <w:rPr>
          <w:rFonts w:hint="eastAsia"/>
        </w:rPr>
        <w:t>深化收费公路制度改革，全面推广高速公路差异化收费；</w:t>
      </w:r>
    </w:p>
    <w:p w:rsidR="002E07D5" w:rsidRDefault="002E07D5" w:rsidP="002E07D5">
      <w:pPr>
        <w:ind w:firstLineChars="200" w:firstLine="420"/>
      </w:pPr>
      <w:r>
        <w:rPr>
          <w:rFonts w:hint="eastAsia"/>
        </w:rPr>
        <w:t>推动实现省、市、县三级综合执法机构组建完毕、人员划转到位；</w:t>
      </w:r>
    </w:p>
    <w:p w:rsidR="002E07D5" w:rsidRDefault="002E07D5" w:rsidP="002E07D5">
      <w:pPr>
        <w:ind w:firstLineChars="200" w:firstLine="420"/>
      </w:pPr>
      <w:r>
        <w:rPr>
          <w:rFonts w:hint="eastAsia"/>
        </w:rPr>
        <w:t>……</w:t>
      </w:r>
    </w:p>
    <w:p w:rsidR="002E07D5" w:rsidRDefault="002E07D5" w:rsidP="002E07D5">
      <w:pPr>
        <w:ind w:firstLineChars="200" w:firstLine="420"/>
      </w:pPr>
      <w:r>
        <w:rPr>
          <w:rFonts w:hint="eastAsia"/>
        </w:rPr>
        <w:t>百川东流终入海，万事从来贵有恒。</w:t>
      </w:r>
    </w:p>
    <w:p w:rsidR="002E07D5" w:rsidRDefault="002E07D5" w:rsidP="002E07D5">
      <w:pPr>
        <w:ind w:firstLineChars="200" w:firstLine="420"/>
      </w:pPr>
      <w:r>
        <w:rPr>
          <w:rFonts w:hint="eastAsia"/>
        </w:rPr>
        <w:t>回望波澜壮阔的百年路，聚焦气壮山河的新时代，交通运输行业将更加紧密地团结在以习近平同志为核心的党中央周围，大力弘扬伟大建党精神，大力发扬孺子牛、拓荒牛、老黄牛精神，逢山开路，遇水架桥，全力当好中国现代化的开路先锋，以优异成绩迎接党的二十大胜利召开！</w:t>
      </w:r>
    </w:p>
    <w:p w:rsidR="002E07D5" w:rsidRDefault="002E07D5" w:rsidP="008D39F8">
      <w:pPr>
        <w:jc w:val="right"/>
      </w:pPr>
      <w:r w:rsidRPr="008D39F8">
        <w:rPr>
          <w:rFonts w:hint="eastAsia"/>
        </w:rPr>
        <w:t>中国交通新闻网</w:t>
      </w:r>
      <w:r>
        <w:rPr>
          <w:rFonts w:hint="eastAsia"/>
        </w:rPr>
        <w:t>2022-6-22</w:t>
      </w:r>
    </w:p>
    <w:p w:rsidR="002E07D5" w:rsidRDefault="002E07D5" w:rsidP="00D220ED">
      <w:pPr>
        <w:sectPr w:rsidR="002E07D5" w:rsidSect="00D220ED">
          <w:type w:val="continuous"/>
          <w:pgSz w:w="11906" w:h="16838"/>
          <w:pgMar w:top="1644" w:right="1236" w:bottom="1418" w:left="1814" w:header="851" w:footer="907" w:gutter="0"/>
          <w:pgNumType w:start="1"/>
          <w:cols w:space="720"/>
          <w:docGrid w:type="lines" w:linePitch="341" w:charSpace="2373"/>
        </w:sectPr>
      </w:pPr>
    </w:p>
    <w:p w:rsidR="00E4672B" w:rsidRDefault="00E4672B"/>
    <w:sectPr w:rsidR="00E467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07D5"/>
    <w:rsid w:val="002E07D5"/>
    <w:rsid w:val="00E467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07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07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702</Words>
  <Characters>4002</Characters>
  <Application>Microsoft Office Word</Application>
  <DocSecurity>0</DocSecurity>
  <Lines>33</Lines>
  <Paragraphs>9</Paragraphs>
  <ScaleCrop>false</ScaleCrop>
  <Company>Sky123.Org</Company>
  <LinksUpToDate>false</LinksUpToDate>
  <CharactersWithSpaces>4695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2022-08-01T07:54:00Z</dcterms:created>
</cp:coreProperties>
</file>