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E35" w:rsidRDefault="00207E35" w:rsidP="0062311F">
      <w:pPr>
        <w:pStyle w:val="1"/>
        <w:rPr>
          <w:rFonts w:hint="eastAsia"/>
        </w:rPr>
      </w:pPr>
      <w:r w:rsidRPr="0062311F">
        <w:rPr>
          <w:rFonts w:hint="eastAsia"/>
        </w:rPr>
        <w:t>灌阳县运输管理所</w:t>
      </w:r>
      <w:r w:rsidRPr="0062311F">
        <w:t>2018年上半年工作总结</w:t>
      </w:r>
    </w:p>
    <w:p w:rsidR="00207E35" w:rsidRDefault="00207E35" w:rsidP="00207E35">
      <w:pPr>
        <w:ind w:firstLineChars="200" w:firstLine="420"/>
      </w:pPr>
      <w:r>
        <w:t>2018</w:t>
      </w:r>
      <w:r>
        <w:t>年上半年，在灌阳县交通运输局的正确领导下，我所加强行业管理、狠抓作风建设，优化运政服务，较好地完成了各项工作任务。现就主要工作总结如下：</w:t>
      </w:r>
    </w:p>
    <w:p w:rsidR="00207E35" w:rsidRDefault="00207E35" w:rsidP="00207E35">
      <w:pPr>
        <w:ind w:firstLineChars="200" w:firstLine="420"/>
      </w:pPr>
      <w:r>
        <w:rPr>
          <w:rFonts w:hint="eastAsia"/>
        </w:rPr>
        <w:t>一、</w:t>
      </w:r>
      <w:r>
        <w:t>2018</w:t>
      </w:r>
      <w:r>
        <w:t>年上半年所做的主要工作</w:t>
      </w:r>
    </w:p>
    <w:p w:rsidR="00207E35" w:rsidRDefault="00207E35" w:rsidP="00207E35">
      <w:pPr>
        <w:ind w:firstLineChars="200" w:firstLine="420"/>
      </w:pPr>
      <w:r>
        <w:rPr>
          <w:rFonts w:hint="eastAsia"/>
        </w:rPr>
        <w:t>（一）安全管理。认真贯彻“安全第一，预防为主”的方针和“管行业必须管安全”的基本原则。年初与全县运输业户及机动车维修厂家签订</w:t>
      </w:r>
      <w:r>
        <w:t>10</w:t>
      </w:r>
      <w:r>
        <w:t>余份《安全生产目标责任书》，并监督运输企业与每一辆营运车主及驾驶员签订《安全生产责任书》，保障客货运输及人员安全。及时抓好春运及其它节假日道路运输安全生产工作</w:t>
      </w:r>
      <w:r>
        <w:t>,</w:t>
      </w:r>
      <w:r>
        <w:t>及时开展道路运输行业安全生产大检查工作以及</w:t>
      </w:r>
      <w:r>
        <w:t>6</w:t>
      </w:r>
      <w:r>
        <w:t>月份的</w:t>
      </w:r>
      <w:r>
        <w:t>“</w:t>
      </w:r>
      <w:r>
        <w:t>安全生产月</w:t>
      </w:r>
      <w:r>
        <w:t>”</w:t>
      </w:r>
      <w:r>
        <w:t>及</w:t>
      </w:r>
      <w:r>
        <w:t>“</w:t>
      </w:r>
      <w:r>
        <w:t>安全生产八桂行</w:t>
      </w:r>
      <w:r>
        <w:t>”</w:t>
      </w:r>
      <w:r>
        <w:t>活动，制定了</w:t>
      </w:r>
      <w:r>
        <w:t>2018</w:t>
      </w:r>
      <w:r>
        <w:t>年运输行业夏季消防工作方案。定期到运输企业进行安全检查，至</w:t>
      </w:r>
      <w:r>
        <w:t>5</w:t>
      </w:r>
      <w:r>
        <w:t>月底，共进行安全检查</w:t>
      </w:r>
      <w:r>
        <w:t xml:space="preserve">  60</w:t>
      </w:r>
      <w:r>
        <w:t>余次，发现一般问题</w:t>
      </w:r>
      <w:r>
        <w:t>4</w:t>
      </w:r>
      <w:r>
        <w:t>个，均已督促</w:t>
      </w:r>
      <w:r>
        <w:rPr>
          <w:rFonts w:hint="eastAsia"/>
        </w:rPr>
        <w:t>整改到位，及时消除各种安全隐患。</w:t>
      </w:r>
    </w:p>
    <w:p w:rsidR="00207E35" w:rsidRDefault="00207E35" w:rsidP="00207E35">
      <w:pPr>
        <w:ind w:firstLineChars="200" w:firstLine="420"/>
      </w:pPr>
      <w:r>
        <w:rPr>
          <w:rFonts w:hint="eastAsia"/>
        </w:rPr>
        <w:t>（二）客运管理。一是增强源头管理，重点督促客运站执行“三不进站六不出站”规定</w:t>
      </w:r>
      <w:r>
        <w:t>;</w:t>
      </w:r>
      <w:r>
        <w:t>杜绝客运站不按规定售票、乱收费等违规行为的发生。二是圆满完成了春运、</w:t>
      </w:r>
      <w:r>
        <w:t>“</w:t>
      </w:r>
      <w:r>
        <w:t>五一</w:t>
      </w:r>
      <w:r>
        <w:t>”</w:t>
      </w:r>
      <w:r>
        <w:t>、</w:t>
      </w:r>
      <w:r>
        <w:t>“</w:t>
      </w:r>
      <w:r>
        <w:t>清明</w:t>
      </w:r>
      <w:r>
        <w:t>”</w:t>
      </w:r>
      <w:r>
        <w:t>等节日运输任务。春运期间，共投入各类客车</w:t>
      </w:r>
      <w:r>
        <w:t>118</w:t>
      </w:r>
      <w:r>
        <w:t>辆，</w:t>
      </w:r>
      <w:r>
        <w:t>4583</w:t>
      </w:r>
      <w:r>
        <w:t>座，共发送旅客</w:t>
      </w:r>
      <w:r>
        <w:t>19.71</w:t>
      </w:r>
      <w:r>
        <w:t>万人次，客运周转量</w:t>
      </w:r>
      <w:r>
        <w:t>1772.02</w:t>
      </w:r>
      <w:r>
        <w:t>万人公里。三是加强对城乡公交车的监管，</w:t>
      </w:r>
      <w:r>
        <w:t>2017</w:t>
      </w:r>
      <w:r>
        <w:t>年开通的</w:t>
      </w:r>
      <w:r>
        <w:t>4</w:t>
      </w:r>
      <w:r>
        <w:t>条公交线路目前运行正常，方便了群众出行。四是按要求完成了</w:t>
      </w:r>
      <w:r>
        <w:t>2018</w:t>
      </w:r>
      <w:r>
        <w:t>年度燃油补贴申报工作。</w:t>
      </w:r>
      <w:r>
        <w:t>2018</w:t>
      </w:r>
      <w:r>
        <w:t>年</w:t>
      </w:r>
      <w:r>
        <w:t>6</w:t>
      </w:r>
      <w:r>
        <w:t>月份新审批许可灌阳至黄关商家坪农客班线，新增</w:t>
      </w:r>
      <w:r>
        <w:t>1</w:t>
      </w:r>
      <w:r>
        <w:t>个行政村通客车，我县行政村通客车达</w:t>
      </w:r>
      <w:r>
        <w:rPr>
          <w:rFonts w:hint="eastAsia"/>
        </w:rPr>
        <w:t>到了</w:t>
      </w:r>
      <w:r>
        <w:t>123</w:t>
      </w:r>
      <w:r>
        <w:t>个，行政村通班车率为</w:t>
      </w:r>
      <w:r>
        <w:t>89.13%</w:t>
      </w:r>
      <w:r>
        <w:t>。</w:t>
      </w:r>
    </w:p>
    <w:p w:rsidR="00207E35" w:rsidRDefault="00207E35" w:rsidP="00207E35">
      <w:pPr>
        <w:ind w:firstLineChars="200" w:firstLine="420"/>
      </w:pPr>
      <w:r>
        <w:rPr>
          <w:rFonts w:hint="eastAsia"/>
        </w:rPr>
        <w:t>（三）货运管理。一是加强对道路运输车辆的动态监督，按照上级有关文件要求，总质量</w:t>
      </w:r>
      <w:r>
        <w:t>12</w:t>
      </w:r>
      <w:r>
        <w:t>吨及</w:t>
      </w:r>
      <w:r>
        <w:t>12</w:t>
      </w:r>
      <w:r>
        <w:t>吨以上的货运车辆、牵引车都按要求安装了符合标准的卫星定位装置，并督促运输企业严格落实道路运输车辆动态监控的主体责任，建立健全</w:t>
      </w:r>
      <w:r>
        <w:t>24</w:t>
      </w:r>
      <w:r>
        <w:t>小时动态监控制度，建立和完善监控台帐，对所属车辆进行实时监控和管理。二是强化货运市场监管。不定期对货运企业进行安全检查，督促企业加强从业人员进行安全教育，制定了突发事件紧急救援预案，确保安全生产落到实处。三是开展货运车辆常态化年审工作，简化优化年审手续，对货运车辆随到随审，至</w:t>
      </w:r>
      <w:r>
        <w:t>5</w:t>
      </w:r>
      <w:r>
        <w:t>月底，已累计年审</w:t>
      </w:r>
      <w:r>
        <w:rPr>
          <w:rFonts w:hint="eastAsia"/>
        </w:rPr>
        <w:t>车辆</w:t>
      </w:r>
      <w:r>
        <w:t>296</w:t>
      </w:r>
      <w:r>
        <w:t>辆，办理营运车辆</w:t>
      </w:r>
      <w:r>
        <w:t>IC</w:t>
      </w:r>
      <w:r>
        <w:t>卡</w:t>
      </w:r>
      <w:r>
        <w:t>216</w:t>
      </w:r>
      <w:r>
        <w:t>张。四是继续传达加强节能减排工作文件精神，有计划地淘汰黄标车。</w:t>
      </w:r>
    </w:p>
    <w:p w:rsidR="00207E35" w:rsidRDefault="00207E35" w:rsidP="00207E35">
      <w:pPr>
        <w:ind w:firstLineChars="200" w:firstLine="420"/>
      </w:pPr>
      <w:r>
        <w:rPr>
          <w:rFonts w:hint="eastAsia"/>
        </w:rPr>
        <w:t>（四）维修管理。严把市场准入关，严格按照《机动车维修开业条件》逐项对照审核，有效阻止不符合资质条件的维修企业进入市场。</w:t>
      </w:r>
      <w:r>
        <w:t>2018</w:t>
      </w:r>
      <w:r>
        <w:t>年</w:t>
      </w:r>
      <w:r>
        <w:t>1</w:t>
      </w:r>
      <w:r>
        <w:t>－</w:t>
      </w:r>
      <w:r>
        <w:t>5</w:t>
      </w:r>
      <w:r>
        <w:t>月共审批许可三类汽车维修企业</w:t>
      </w:r>
      <w:r>
        <w:t>6</w:t>
      </w:r>
      <w:r>
        <w:t>家。</w:t>
      </w:r>
    </w:p>
    <w:p w:rsidR="00207E35" w:rsidRDefault="00207E35" w:rsidP="00207E35">
      <w:pPr>
        <w:ind w:firstLineChars="200" w:firstLine="420"/>
      </w:pPr>
      <w:r>
        <w:rPr>
          <w:rFonts w:hint="eastAsia"/>
        </w:rPr>
        <w:t>（五）加强政治业务学习。每周一上午组织全所干部职工进行政治业务学习</w:t>
      </w:r>
      <w:r>
        <w:t>,</w:t>
      </w:r>
      <w:r>
        <w:t>通过深入学习贯彻习近平总书记的重要讲话精神，进一步提高干部职工的理论素养、工作能力。传达学习会议、文件精神，总结近期工作情况，讨论、交流工作过程中遇到的问题和经验，不断提高业务水平和工作能力。</w:t>
      </w:r>
    </w:p>
    <w:p w:rsidR="00207E35" w:rsidRDefault="00207E35" w:rsidP="00207E35">
      <w:pPr>
        <w:ind w:firstLineChars="200" w:firstLine="420"/>
        <w:rPr>
          <w:rFonts w:hint="eastAsia"/>
        </w:rPr>
      </w:pPr>
      <w:r>
        <w:rPr>
          <w:rFonts w:hint="eastAsia"/>
        </w:rPr>
        <w:t>（六）做好精准扶贫工作。认真学习领会精准扶贫相关政策，每月下村入户不低于</w:t>
      </w:r>
      <w:r>
        <w:t>1</w:t>
      </w:r>
      <w:r>
        <w:t>次，向帮扶户宣传相关政策，和帮扶户一起制定帮扶计划</w:t>
      </w:r>
      <w:r>
        <w:t>,</w:t>
      </w:r>
      <w:r>
        <w:t>加大对扶贫政策的宣传力度，帮助贫困人员树立脱贫信心。</w:t>
      </w:r>
    </w:p>
    <w:p w:rsidR="00207E35" w:rsidRDefault="00207E35" w:rsidP="00207E35">
      <w:pPr>
        <w:ind w:firstLineChars="200" w:firstLine="420"/>
        <w:jc w:val="right"/>
        <w:rPr>
          <w:rFonts w:hint="eastAsia"/>
        </w:rPr>
      </w:pPr>
      <w:r w:rsidRPr="00624718">
        <w:rPr>
          <w:rFonts w:hint="eastAsia"/>
        </w:rPr>
        <w:t>灌阳县运输管理所</w:t>
      </w:r>
      <w:r>
        <w:rPr>
          <w:rFonts w:hint="eastAsia"/>
        </w:rPr>
        <w:t>2018-6-20</w:t>
      </w:r>
    </w:p>
    <w:p w:rsidR="00207E35" w:rsidRDefault="00207E35" w:rsidP="00EE2EA4">
      <w:pPr>
        <w:sectPr w:rsidR="00207E35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D2092" w:rsidRDefault="001D2092"/>
    <w:sectPr w:rsidR="001D20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7E35"/>
    <w:rsid w:val="001D2092"/>
    <w:rsid w:val="00207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07E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07E3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07E3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1104</Characters>
  <Application>Microsoft Office Word</Application>
  <DocSecurity>0</DocSecurity>
  <Lines>9</Lines>
  <Paragraphs>2</Paragraphs>
  <ScaleCrop>false</ScaleCrop>
  <Company>Sky123.Org</Company>
  <LinksUpToDate>false</LinksUpToDate>
  <CharactersWithSpaces>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