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7C26" w:rsidRDefault="00C47C26" w:rsidP="002D497F">
      <w:pPr>
        <w:pStyle w:val="1"/>
      </w:pPr>
      <w:r>
        <w:rPr>
          <w:rFonts w:hint="eastAsia"/>
        </w:rPr>
        <w:t>襄阳</w:t>
      </w:r>
      <w:r w:rsidRPr="002D497F">
        <w:rPr>
          <w:rFonts w:hint="eastAsia"/>
        </w:rPr>
        <w:t>市招商局：“四度”促党史学习教育走深走实</w:t>
      </w:r>
    </w:p>
    <w:p w:rsidR="00C47C26" w:rsidRDefault="00C47C26" w:rsidP="00C47C26">
      <w:pPr>
        <w:ind w:firstLineChars="200" w:firstLine="420"/>
        <w:jc w:val="left"/>
      </w:pPr>
      <w:r>
        <w:rPr>
          <w:rFonts w:hint="eastAsia"/>
        </w:rPr>
        <w:t>党史学习教育开展以来，市招商局多措并举，把“我为群众办实事”实践活动作为党史学习教育的重要内容和突出抓手，坚持问题导向，立足群众需求，真心实意为群众办好事、办实事、解难事，不断增强人民群众获得感、幸福感、安全感。</w:t>
      </w:r>
    </w:p>
    <w:p w:rsidR="00C47C26" w:rsidRDefault="00C47C26" w:rsidP="00C47C26">
      <w:pPr>
        <w:ind w:firstLineChars="200" w:firstLine="420"/>
        <w:jc w:val="left"/>
      </w:pPr>
      <w:r>
        <w:rPr>
          <w:rFonts w:hint="eastAsia"/>
        </w:rPr>
        <w:t>动员部署有“速度”</w:t>
      </w:r>
    </w:p>
    <w:p w:rsidR="00C47C26" w:rsidRDefault="00C47C26" w:rsidP="00C47C26">
      <w:pPr>
        <w:ind w:firstLineChars="200" w:firstLine="420"/>
        <w:jc w:val="left"/>
      </w:pPr>
      <w:r>
        <w:rPr>
          <w:rFonts w:hint="eastAsia"/>
        </w:rPr>
        <w:t>市招商局第一时间传达学习、动员部署，广泛动员全市各县（市、区）、开发区招商系统党员志愿者亮身份、作表率、当先锋，以多种形式深入一线、深入企业、深入农村，把密切联系群众和服务群众作为实践活动的根本，全面解决好群众各类问题。</w:t>
      </w:r>
    </w:p>
    <w:p w:rsidR="00C47C26" w:rsidRDefault="00C47C26" w:rsidP="00C47C26">
      <w:pPr>
        <w:ind w:firstLineChars="200" w:firstLine="420"/>
        <w:jc w:val="left"/>
      </w:pPr>
      <w:r>
        <w:rPr>
          <w:rFonts w:hint="eastAsia"/>
        </w:rPr>
        <w:t>便企服务有“力度”</w:t>
      </w:r>
    </w:p>
    <w:p w:rsidR="00C47C26" w:rsidRDefault="00C47C26" w:rsidP="00C47C26">
      <w:pPr>
        <w:ind w:firstLineChars="200" w:firstLine="420"/>
        <w:jc w:val="left"/>
      </w:pPr>
      <w:r>
        <w:rPr>
          <w:rFonts w:hint="eastAsia"/>
        </w:rPr>
        <w:t>围绕党建引领招商工作，通过走访调研及时帮助企业解难题。为帮助企业解决用工难题，全市招商系统积极联系招商引资企业，详细了解企业紧缺岗位人才需求，进一步拓宽企业招工用工渠道，确保招商引资企业在我市健康平稳发展。截至目前，共收集正威集团、国太阳、中南高科等</w:t>
      </w:r>
      <w:r>
        <w:t>70</w:t>
      </w:r>
      <w:r>
        <w:t>家知名企业的</w:t>
      </w:r>
      <w:r>
        <w:t>97</w:t>
      </w:r>
      <w:r>
        <w:t>个岗位需求。同时，面对新项目用地需求大、落地时间要求快的现状，全市招商系统梳理全市存量厂房，积极协调项目与闲置资产匹配，做到增值增效不增地，有效解决了项目落地建设的</w:t>
      </w:r>
      <w:r>
        <w:t>“</w:t>
      </w:r>
      <w:r>
        <w:t>最后一公里</w:t>
      </w:r>
      <w:r>
        <w:t>”</w:t>
      </w:r>
      <w:r>
        <w:t>问题。</w:t>
      </w:r>
    </w:p>
    <w:p w:rsidR="00C47C26" w:rsidRDefault="00C47C26" w:rsidP="00C47C26">
      <w:pPr>
        <w:ind w:firstLineChars="200" w:firstLine="420"/>
        <w:jc w:val="left"/>
      </w:pPr>
      <w:r>
        <w:rPr>
          <w:rFonts w:hint="eastAsia"/>
        </w:rPr>
        <w:t>志愿服务有“温度”</w:t>
      </w:r>
    </w:p>
    <w:p w:rsidR="00C47C26" w:rsidRDefault="00C47C26" w:rsidP="00C47C26">
      <w:pPr>
        <w:ind w:firstLineChars="200" w:firstLine="420"/>
        <w:jc w:val="left"/>
      </w:pPr>
      <w:r>
        <w:rPr>
          <w:rFonts w:hint="eastAsia"/>
        </w:rPr>
        <w:t>广泛发动全市招商系统志愿者，以主题实践、调研走访等形式，深入开展环境整治、法律政策科普、走访贫困户、向内招商解决企业供应链安全等服务活动</w:t>
      </w:r>
      <w:r>
        <w:t>20</w:t>
      </w:r>
      <w:r>
        <w:t>余场，以多种形式为群众送关怀、送服务、送温暖，将党史学习教育成果转化为为民服务的内生动力，实现志愿服务既有高度又有温度，既接地气又聚人气。</w:t>
      </w:r>
    </w:p>
    <w:p w:rsidR="00C47C26" w:rsidRDefault="00C47C26" w:rsidP="00C47C26">
      <w:pPr>
        <w:ind w:firstLineChars="200" w:firstLine="420"/>
        <w:jc w:val="left"/>
      </w:pPr>
      <w:r>
        <w:rPr>
          <w:rFonts w:hint="eastAsia"/>
        </w:rPr>
        <w:t>宣传教育有“深度”</w:t>
      </w:r>
    </w:p>
    <w:p w:rsidR="00C47C26" w:rsidRDefault="00C47C26" w:rsidP="00C47C26">
      <w:pPr>
        <w:ind w:firstLineChars="200" w:firstLine="420"/>
        <w:jc w:val="left"/>
      </w:pPr>
      <w:r>
        <w:rPr>
          <w:rFonts w:hint="eastAsia"/>
        </w:rPr>
        <w:t>市招商局采取会议宣传和送教上门学习教育相结合的宣传模式，充分利用微信公众号、微博和网站深入宣传党史学习教育的安排部署和具体举措，并结合“学习强国”平台、“党史学习教育”公众号等学习载体进行学习，组织全局各科室开展“我为群众办实事”大讨论。</w:t>
      </w:r>
    </w:p>
    <w:p w:rsidR="00C47C26" w:rsidRDefault="00C47C26" w:rsidP="00C47C26">
      <w:pPr>
        <w:ind w:firstLineChars="200" w:firstLine="420"/>
        <w:jc w:val="right"/>
      </w:pPr>
      <w:r w:rsidRPr="002D497F">
        <w:rPr>
          <w:rFonts w:hint="eastAsia"/>
        </w:rPr>
        <w:t>襄阳日报、机关党支部</w:t>
      </w:r>
      <w:r w:rsidRPr="002D497F">
        <w:t xml:space="preserve"> 2021-12-28</w:t>
      </w:r>
    </w:p>
    <w:p w:rsidR="00C47C26" w:rsidRDefault="00C47C26" w:rsidP="00E17742">
      <w:pPr>
        <w:sectPr w:rsidR="00C47C26" w:rsidSect="00E1774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13DE2" w:rsidRDefault="00713DE2"/>
    <w:sectPr w:rsidR="00713D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47C26"/>
    <w:rsid w:val="00713DE2"/>
    <w:rsid w:val="00C47C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47C2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47C2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675</Characters>
  <Application>Microsoft Office Word</Application>
  <DocSecurity>0</DocSecurity>
  <Lines>5</Lines>
  <Paragraphs>1</Paragraphs>
  <ScaleCrop>false</ScaleCrop>
  <Company>Win10NeT.COM</Company>
  <LinksUpToDate>false</LinksUpToDate>
  <CharactersWithSpaces>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2022-06-08T10:11:00Z</dcterms:created>
</cp:coreProperties>
</file>