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91020" w:rsidRDefault="00591020" w:rsidP="00B71FBA">
      <w:pPr>
        <w:pStyle w:val="1"/>
        <w:spacing w:line="254" w:lineRule="auto"/>
        <w:rPr>
          <w:rFonts w:hint="eastAsia"/>
        </w:rPr>
      </w:pPr>
      <w:r w:rsidRPr="00CF4C7D">
        <w:rPr>
          <w:rFonts w:hint="eastAsia"/>
        </w:rPr>
        <w:t>烟台：迈入“大交通”建设新时代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以陆海空通道和信息高速路为骨架，以铁路、港口、管网等重大工程为依托，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一个复合型综合交通基础设施网络正在烟台形成———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迈入“大交通”建设新时代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交通运输是经济社会发展的“先行官”。党的十九大报告中明确提出，加强水利、铁路、公路、水运、航空、管道、电网、信息、物流等基础设施网络建设。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眼下，以陆海空通道和信息高速路为骨架，以铁路、港口、管网等重大工程为依托，一个复合型综合交通基础设施网络正在烟台形成：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———烟台干线公路通车里程达到</w:t>
      </w:r>
      <w:r>
        <w:t>2370</w:t>
      </w:r>
      <w:r>
        <w:t>公里，高速公路和国省干线公路里程均居全省第二，计划改造农村公路</w:t>
      </w:r>
      <w:r>
        <w:t>4792</w:t>
      </w:r>
      <w:r>
        <w:t>公里，</w:t>
      </w:r>
      <w:r>
        <w:t>“</w:t>
      </w:r>
      <w:r>
        <w:t>公路大市</w:t>
      </w:r>
      <w:r>
        <w:t>”</w:t>
      </w:r>
      <w:r>
        <w:t>向</w:t>
      </w:r>
      <w:r>
        <w:t>“</w:t>
      </w:r>
      <w:r>
        <w:t>公路强市</w:t>
      </w:r>
      <w:r>
        <w:t>”</w:t>
      </w:r>
      <w:r>
        <w:t>转变；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———城铁时代，烟台铁路网北上南下布局，对内与省内城市逐步形成通行“</w:t>
      </w:r>
      <w:r>
        <w:t>2</w:t>
      </w:r>
      <w:r>
        <w:t>小时圈</w:t>
      </w:r>
      <w:r>
        <w:t>”</w:t>
      </w:r>
      <w:r>
        <w:t>；对外与国家干线网连接贯通，</w:t>
      </w:r>
      <w:r>
        <w:t>“</w:t>
      </w:r>
      <w:r>
        <w:t>沿海边区</w:t>
      </w:r>
      <w:r>
        <w:t>”</w:t>
      </w:r>
      <w:r>
        <w:t>变成</w:t>
      </w:r>
      <w:r>
        <w:t>“</w:t>
      </w:r>
      <w:r>
        <w:t>门户城市</w:t>
      </w:r>
      <w:r>
        <w:t>”</w:t>
      </w:r>
      <w:r>
        <w:t>；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———拥有水路运输企业</w:t>
      </w:r>
      <w:r>
        <w:t>55</w:t>
      </w:r>
      <w:r>
        <w:t>家，船舶</w:t>
      </w:r>
      <w:r>
        <w:t>311</w:t>
      </w:r>
      <w:r>
        <w:t>艘。建成万吨级以上生产性泊位</w:t>
      </w:r>
      <w:r>
        <w:t>96</w:t>
      </w:r>
      <w:r>
        <w:t>个，矿石码头、原油码头、通用码头、集装箱码头已达到或接近世界最大靠泊等级，打造向海经济高质量发展</w:t>
      </w:r>
      <w:r>
        <w:t>“</w:t>
      </w:r>
      <w:r>
        <w:t>蓝色引擎</w:t>
      </w:r>
      <w:r>
        <w:t>”</w:t>
      </w:r>
      <w:r>
        <w:t>；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———空港跨越式发展，烟台蓬莱国际机场成为山东省民用航空三大干线机场之一，通航城市</w:t>
      </w:r>
      <w:r>
        <w:t>65</w:t>
      </w:r>
      <w:r>
        <w:t>个，开通航线</w:t>
      </w:r>
      <w:r>
        <w:t>134</w:t>
      </w:r>
      <w:r>
        <w:t>条，初步形成</w:t>
      </w:r>
      <w:r>
        <w:t>“</w:t>
      </w:r>
      <w:r>
        <w:t>面向日韩、贯通南北、连接西北、辐射西南</w:t>
      </w:r>
      <w:r>
        <w:t>”</w:t>
      </w:r>
      <w:r>
        <w:t>航线网络格局。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路网通，百业兴。交通运输体系“内联外通”，将在未来区域经济一体化发展中发挥更重要的作用。站在具有国际影响力的区域性中心城和交通枢纽城地位，烟台交通网络布局将向有总量、有体量、有能量继续迈进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公路：路网结构优化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开展农村公路攻坚战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昨日，龙青高速龙口至莱西段招远施工段正紧张而有序，施工方正在进行最后的路面施工，迎接今年</w:t>
      </w:r>
      <w:r>
        <w:t>10</w:t>
      </w:r>
      <w:r>
        <w:t>月底的</w:t>
      </w:r>
      <w:r>
        <w:t>“</w:t>
      </w:r>
      <w:r>
        <w:t>贯通</w:t>
      </w:r>
      <w:r>
        <w:t>”</w:t>
      </w:r>
      <w:r>
        <w:t>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作为我省经济发展“一体两翼”整体布局的重要基础设施，龙青高速是我省高速公路网“五纵、四横、一环、八连”规划中的“连三”，是我省建设现代化综合交通运输体系的重要组成部分。通车后，烟台到青岛行车时间将缩短为</w:t>
      </w:r>
      <w:r>
        <w:t>2</w:t>
      </w:r>
      <w:r>
        <w:t>小时，龙口去青岛时间也由原来的</w:t>
      </w:r>
      <w:r>
        <w:t>3</w:t>
      </w:r>
      <w:r>
        <w:t>小时缩短为</w:t>
      </w:r>
      <w:r>
        <w:t>1.5</w:t>
      </w:r>
      <w:r>
        <w:t>小时，加速我省</w:t>
      </w:r>
      <w:r>
        <w:t>“</w:t>
      </w:r>
      <w:r>
        <w:t>一体两翼</w:t>
      </w:r>
      <w:r>
        <w:t>”</w:t>
      </w:r>
      <w:r>
        <w:t>经济发展新格局的形成，促进山东半岛城市群和胶东半岛制造业基地的崛起。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不仅是龙青高速。截至目前，烟台干线公路通车里程达到</w:t>
      </w:r>
      <w:r>
        <w:t>2370</w:t>
      </w:r>
      <w:r>
        <w:t>公里，其中高速公路</w:t>
      </w:r>
      <w:r>
        <w:t>558</w:t>
      </w:r>
      <w:r>
        <w:t>公里、一级公路</w:t>
      </w:r>
      <w:r>
        <w:t>838</w:t>
      </w:r>
      <w:r>
        <w:t>公里、二级公路</w:t>
      </w:r>
      <w:r>
        <w:t>784</w:t>
      </w:r>
      <w:r>
        <w:t>公里，高速公路和国省干线公路里程均居全省第二。公路优良率达</w:t>
      </w:r>
      <w:r>
        <w:t>94.9%</w:t>
      </w:r>
      <w:r>
        <w:t>，路网结构不断优化，路况质量显著提升，烟台逐渐由</w:t>
      </w:r>
      <w:r>
        <w:t>“</w:t>
      </w:r>
      <w:r>
        <w:t>公路大市</w:t>
      </w:r>
      <w:r>
        <w:t>”</w:t>
      </w:r>
      <w:r>
        <w:t>向</w:t>
      </w:r>
      <w:r>
        <w:t>“</w:t>
      </w:r>
      <w:r>
        <w:t>公路强市</w:t>
      </w:r>
      <w:r>
        <w:t>”</w:t>
      </w:r>
      <w:r>
        <w:t>转变。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乡村振兴，交通先行。推进“四好农村路”建设，烟台将利用三年时间集中组织开展农村公路“三年集中攻坚”专项行动，实施路网提档升级、自然村庄通达、路面状况改善、运输服务提升“四大工程”，计划改造农村公路</w:t>
      </w:r>
      <w:r>
        <w:t>4792</w:t>
      </w:r>
      <w:r>
        <w:t>公里，改造危桥</w:t>
      </w:r>
      <w:r>
        <w:t>110</w:t>
      </w:r>
      <w:r>
        <w:t>座，改造客运站点</w:t>
      </w:r>
      <w:r>
        <w:t>3088</w:t>
      </w:r>
      <w:r>
        <w:t>个。今年年底，预计完成农村路网提档升级工程</w:t>
      </w:r>
      <w:r>
        <w:t>230</w:t>
      </w:r>
      <w:r>
        <w:t>公里、自然村通达工程</w:t>
      </w:r>
      <w:r>
        <w:t>38</w:t>
      </w:r>
      <w:r>
        <w:t>公里、养护大中修工程</w:t>
      </w:r>
      <w:r>
        <w:t>1197</w:t>
      </w:r>
      <w:r>
        <w:t>公里、改建危桥</w:t>
      </w:r>
      <w:r>
        <w:t>44</w:t>
      </w:r>
      <w:r>
        <w:t>座、建设农村客运站点</w:t>
      </w:r>
      <w:r>
        <w:t>1084</w:t>
      </w:r>
      <w:r>
        <w:t>个。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交通跟得上，才能产生经济“集群”。在路面状况改善工程上，烟台各县市区将每年安排养护大、中修和预防性养护工程的比例不低于本辖区农村公路总里程的</w:t>
      </w:r>
      <w:r>
        <w:t>7%</w:t>
      </w:r>
      <w:r>
        <w:t>，全市共实施养护大中修工程</w:t>
      </w:r>
      <w:r>
        <w:t>3592</w:t>
      </w:r>
      <w:r>
        <w:t>公里，改造提升路网整体路况服务水平，消除路网主要路径中的</w:t>
      </w:r>
      <w:r>
        <w:t>“</w:t>
      </w:r>
      <w:r>
        <w:t>瓶颈路</w:t>
      </w:r>
      <w:r>
        <w:t>”</w:t>
      </w:r>
      <w:r>
        <w:t>和简易铺装路面，保证农村公路中等路以上比例不低于</w:t>
      </w:r>
      <w:r>
        <w:t>75%</w:t>
      </w:r>
      <w:r>
        <w:t>。在运输服务提升工程上，烟台将加快推进城乡交通运输一体化建设，不断优化城乡客运</w:t>
      </w:r>
      <w:r>
        <w:t>(</w:t>
      </w:r>
      <w:r>
        <w:t>公交</w:t>
      </w:r>
      <w:r>
        <w:t>)</w:t>
      </w:r>
      <w:r>
        <w:t>线网布局，积极稳妥实施农村客运公交化改造，利用</w:t>
      </w:r>
      <w:r>
        <w:t>“</w:t>
      </w:r>
      <w:r>
        <w:t>互联网</w:t>
      </w:r>
      <w:r>
        <w:t>+”</w:t>
      </w:r>
      <w:r>
        <w:t>大力推进智慧运营水平，全面提升服务质量、公交化比例、设施供给能力和</w:t>
      </w:r>
      <w:r>
        <w:rPr>
          <w:rFonts w:hint="eastAsia"/>
        </w:rPr>
        <w:t>运力结构水平。保证具备条件的行政村全部通客车，建设农村客运站点</w:t>
      </w:r>
      <w:r>
        <w:t>3088</w:t>
      </w:r>
      <w:r>
        <w:t>个，农村客运公交化改造比例达到</w:t>
      </w:r>
      <w:r>
        <w:t>75%</w:t>
      </w:r>
      <w:r>
        <w:t>以上。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铁路：接入全国铁路网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打通城市“</w:t>
      </w:r>
      <w:r>
        <w:t>2</w:t>
      </w:r>
      <w:r>
        <w:t>小时圈</w:t>
      </w:r>
      <w:r>
        <w:t>”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铁运，也在悄然改变人们的生活和城市发展进程。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自四年前青烟威荣城铁“开跑”，并于两年后全线贯通，烟台由“沿海边区”变成“门户城市”的同时，枢纽城地位凸显，拉近了“北上南下”的路———青烟威荣城际铁路与京沪高铁相连，使烟台真正融入全国铁路网，从烟台去北京、上海只需原来一半时间。以北京为例，现在烟台发往北京的动车组有</w:t>
      </w:r>
      <w:r>
        <w:t>3</w:t>
      </w:r>
      <w:r>
        <w:t>对</w:t>
      </w:r>
      <w:r>
        <w:t>(</w:t>
      </w:r>
      <w:r>
        <w:t>含高峰线</w:t>
      </w:r>
      <w:r>
        <w:t>2</w:t>
      </w:r>
      <w:r>
        <w:t>对</w:t>
      </w:r>
      <w:r>
        <w:t>)</w:t>
      </w:r>
      <w:r>
        <w:t>，普速列车有</w:t>
      </w:r>
      <w:r>
        <w:t>1</w:t>
      </w:r>
      <w:r>
        <w:t>对，日均发送旅客量可达到</w:t>
      </w:r>
      <w:r>
        <w:t>2000</w:t>
      </w:r>
      <w:r>
        <w:t>余人次左右。目前，烟台站始发终到列车动车组共计</w:t>
      </w:r>
      <w:r>
        <w:t>12.5</w:t>
      </w:r>
      <w:r>
        <w:t>对，普速列车共计</w:t>
      </w:r>
      <w:r>
        <w:t>10</w:t>
      </w:r>
      <w:r>
        <w:t>对，高峰线</w:t>
      </w:r>
      <w:r>
        <w:t>2.5</w:t>
      </w:r>
      <w:r>
        <w:t>对。烟台站日均旅客发送量</w:t>
      </w:r>
      <w:r>
        <w:t>1.13</w:t>
      </w:r>
      <w:r>
        <w:t>万人。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迎来“城铁时代”，烟台铁路网逐步拉伸。在历经多次全国铁路调整列车运行图后，烟台铁路已延展向全国各地。据悉，对内，烟台与省内城市逐步形成通行“</w:t>
      </w:r>
      <w:r>
        <w:t>2</w:t>
      </w:r>
      <w:r>
        <w:t>小时圈</w:t>
      </w:r>
      <w:r>
        <w:t>”</w:t>
      </w:r>
      <w:r>
        <w:t>；对外，烟台与国家干线网连接贯通，向西可达石家庄、郑州，向北可达北京、天津，向南可达上海、广州，实现与京津冀、中原经济区、长三角、珠三角地区的快速对接。烟台到郑州东的列车首次延长至长沙南，这也成为青荣城际列车首次覆盖两湖地区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未来，随着环渤海潍烟高铁、潍莱高铁的建设，大莱龙扩能改造项目推进，烟台铁路拨快未来城市间“通达”的时钟，为出行与交流提供更多可能。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潍烟高铁作为渤海高速铁路中的一部分，是环渤海高铁和山东省“三横五纵”快速铁路网中“北部一横”重要组成部分，是国家中长期铁路网中沿海通道和京沪辅助通道向山东半岛的延伸。目前潍烟高铁通过第一次环评公示，年内可开工。建成后将大幅缩短烟台北上京津冀、东北和中西部地区通行时间，其中烟台直通北京将缩短为</w:t>
      </w:r>
      <w:r>
        <w:t>3</w:t>
      </w:r>
      <w:r>
        <w:t>小时。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潍莱高铁的建设，同样牵动港城出行的步伐。自潍莱高铁平度段正式开工后，烟台向打造城际铁运“</w:t>
      </w:r>
      <w:r>
        <w:t>2</w:t>
      </w:r>
      <w:r>
        <w:t>小时圈</w:t>
      </w:r>
      <w:r>
        <w:t>”</w:t>
      </w:r>
      <w:r>
        <w:t>的目标又迈近一步。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作为山东省新旧动能转换的支点项目，潍莱高铁项目起自济青高铁潍坊北站，一路向东经寒亭区、昌邑市、平度市、莱西市，止于青荣城际铁路莱西北站。项目预计将在</w:t>
      </w:r>
      <w:r>
        <w:t>2020</w:t>
      </w:r>
      <w:r>
        <w:t>年建成通车，届时将济南、青岛、烟台三地紧密连接，对实现</w:t>
      </w:r>
      <w:r>
        <w:t>“</w:t>
      </w:r>
      <w:r>
        <w:t>三核引领、多点突破</w:t>
      </w:r>
      <w:r>
        <w:t>”</w:t>
      </w:r>
      <w:r>
        <w:t>有重要意义，也将显著提升胶东半岛北部地区客运通道的能力。建成后，从烟台、威海至济南的时间将缩短到</w:t>
      </w:r>
      <w:r>
        <w:t>2</w:t>
      </w:r>
      <w:r>
        <w:t>小时，达到山东省快速铁路网规划中关于济南与省内地级市通达</w:t>
      </w:r>
      <w:r>
        <w:t>“2</w:t>
      </w:r>
      <w:r>
        <w:t>小时圈</w:t>
      </w:r>
      <w:r>
        <w:t>”</w:t>
      </w:r>
      <w:r>
        <w:t>的要求。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海运：布局公铁水联运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“架”起海上联通路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交通物流体系对经济的强大推动力，不仅体现在陆域，更体现在海陆统筹上。正加速推进海洋强市建设的烟台，以依托黄金水道、布局公铁水联运的方式，通过创新模式架起复合型海上交通网络互通互有的综合联通体系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不久前，长岛至旅顺客运航线运力获交通运输部正式批复。这条长岛岛内首条省外航线的开辟，将解决海岛军民北向出行、探亲、就医等民生需求，打通长岛与省外城市“脉络”，对拉动产品销售、旅游发展、效益提升等都具有历史性意义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目前全市已拥有水路运输企业</w:t>
      </w:r>
      <w:r>
        <w:t>55</w:t>
      </w:r>
      <w:r>
        <w:t>家，船舶</w:t>
      </w:r>
      <w:r>
        <w:t>311</w:t>
      </w:r>
      <w:r>
        <w:t>艘。去年全市水运企业实现货运量</w:t>
      </w:r>
      <w:r>
        <w:t>4586</w:t>
      </w:r>
      <w:r>
        <w:t>万吨，居全省第二位；客运量</w:t>
      </w:r>
      <w:r>
        <w:t>721</w:t>
      </w:r>
      <w:r>
        <w:t>万人次，居全省第一，尤其海上客运取得长足发展。对内，烟台已建成陆岛码头</w:t>
      </w:r>
      <w:r>
        <w:t>44</w:t>
      </w:r>
      <w:r>
        <w:t>个，在建陆岛码头</w:t>
      </w:r>
      <w:r>
        <w:t>15</w:t>
      </w:r>
      <w:r>
        <w:t>个，牟平养马岛、海阳麻姑岛和鲁岛已通过跨海大桥、围填海等方式与内陆相连，其余</w:t>
      </w:r>
      <w:r>
        <w:t>12</w:t>
      </w:r>
      <w:r>
        <w:t>个有居民的岛屿全部建有陆岛交通码头。围绕海洋强市建设，烟台不断推进最大陆岛运输</w:t>
      </w:r>
      <w:r>
        <w:t>—————</w:t>
      </w:r>
      <w:r>
        <w:t>蓬长航线船舶标准化推广工作，蓬长航线已发展到</w:t>
      </w:r>
      <w:r>
        <w:t>27</w:t>
      </w:r>
      <w:r>
        <w:t>艘客</w:t>
      </w:r>
      <w:r>
        <w:t>(</w:t>
      </w:r>
      <w:r>
        <w:t>滚</w:t>
      </w:r>
      <w:r>
        <w:t>)</w:t>
      </w:r>
      <w:r>
        <w:t>船，</w:t>
      </w:r>
      <w:r>
        <w:t>9451</w:t>
      </w:r>
      <w:r>
        <w:t>客位、</w:t>
      </w:r>
      <w:r>
        <w:t>295</w:t>
      </w:r>
      <w:r>
        <w:t>车位，成为一条极为重要的海上民生黄金旅游航线；对外</w:t>
      </w:r>
      <w:r>
        <w:rPr>
          <w:rFonts w:hint="eastAsia"/>
        </w:rPr>
        <w:t>，烟台在省际烟连航线共拥有</w:t>
      </w:r>
      <w:r>
        <w:t>12</w:t>
      </w:r>
      <w:r>
        <w:t>艘大型客滚船，已占据渤海湾客滚运输半壁江山。龙口至旅顺客滚航线复航，也结束了长达</w:t>
      </w:r>
      <w:r>
        <w:t>14</w:t>
      </w:r>
      <w:r>
        <w:t>年的停航历史。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开放，才能带来新局面，才能激发海洋强市的动力和活力。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围绕海上丝绸之路、中韩自贸区、东盟自贸区建设，“中华泰山”号第一个把“烟台市”作为邮轮母港的豪华邮轮，开辟了韩国、日本、俄罗斯海参崴、越南、菲律宾等</w:t>
      </w:r>
      <w:r>
        <w:t>20</w:t>
      </w:r>
      <w:r>
        <w:t>多条国际航线，以及大陆到台湾基隆、台中、高雄、花莲航线，吸引了大量客流，助力烟台产业转型升级，填补烟台高端旅游项目空缺。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立足新形势，烟台又在客货船舶运力上拓宽开放通道。去年新建的、我国自主研发设计建造的第一艘大型客箱船“海蓝鲸”号替代“思丹娜女神”号投入营运，在中韩国际航线上充分展现“中国制造”的魅力；烟台至平泽客滚航线的开通，使烟台至韩国海上客运航线达到</w:t>
      </w:r>
      <w:r>
        <w:t>2</w:t>
      </w:r>
      <w:r>
        <w:t>条，基本实现</w:t>
      </w:r>
      <w:r>
        <w:t>“</w:t>
      </w:r>
      <w:r>
        <w:t>天天班</w:t>
      </w:r>
      <w:r>
        <w:t>”</w:t>
      </w:r>
      <w:r>
        <w:t>；中韩轮渡</w:t>
      </w:r>
      <w:r>
        <w:t>“</w:t>
      </w:r>
      <w:r>
        <w:t>香雪兰</w:t>
      </w:r>
      <w:r>
        <w:t>”</w:t>
      </w:r>
      <w:r>
        <w:t>客箱船建设投产，保障了烟台至仁川客箱运输通航安全。同时，在稳固现有航线的基础上，烟台重点从集装箱、商品车新航线开辟上发力，积极培育烟台至南美、东南亚、美东、美西、北非、中东等外贸商品车航线，并着力织密烟台至非洲的铝矾土航线、杂</w:t>
      </w:r>
      <w:r>
        <w:rPr>
          <w:rFonts w:hint="eastAsia"/>
        </w:rPr>
        <w:t>货班轮航班航线。计划到</w:t>
      </w:r>
      <w:r>
        <w:t>2020</w:t>
      </w:r>
      <w:r>
        <w:t>年，从事国际、国内运输的船舶达到</w:t>
      </w:r>
      <w:r>
        <w:t>330</w:t>
      </w:r>
      <w:r>
        <w:t>艘，</w:t>
      </w:r>
      <w:r>
        <w:t>60</w:t>
      </w:r>
      <w:r>
        <w:t>万载重吨，</w:t>
      </w:r>
      <w:r>
        <w:t>4</w:t>
      </w:r>
      <w:r>
        <w:t>万客位，烟台航运具备国际竞争力。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倚海而生，烟台在着力改造海洋交通运输这一传统产业的同时，努力加快建设世界一流海洋港口。截至目前，全市建成万吨级以上生产性泊位</w:t>
      </w:r>
      <w:r>
        <w:t>96</w:t>
      </w:r>
      <w:r>
        <w:t>个，涵盖</w:t>
      </w:r>
      <w:r>
        <w:t>17</w:t>
      </w:r>
      <w:r>
        <w:t>项主要装卸货类，矿石码头、原油码头、通用码头、集装箱码头都已达到或接近世界最大靠泊等级。去年全市港口完成货物吞吐量</w:t>
      </w:r>
      <w:r>
        <w:t>4.01</w:t>
      </w:r>
      <w:r>
        <w:t>亿吨，居全国沿海城市港口第</w:t>
      </w:r>
      <w:r>
        <w:t>9</w:t>
      </w:r>
      <w:r>
        <w:t>位。计划到</w:t>
      </w:r>
      <w:r>
        <w:t>2020</w:t>
      </w:r>
      <w:r>
        <w:t>年，全市港口货物吞吐量突破</w:t>
      </w:r>
      <w:r>
        <w:t>5</w:t>
      </w:r>
      <w:r>
        <w:t>亿吨，集装箱吞吐量达</w:t>
      </w:r>
      <w:r>
        <w:t>350</w:t>
      </w:r>
      <w:r>
        <w:t>万标箱，建成世界一流强港，打造向海经济高质量发展的</w:t>
      </w:r>
      <w:r>
        <w:t>“</w:t>
      </w:r>
      <w:r>
        <w:t>蓝色引擎</w:t>
      </w:r>
      <w:r>
        <w:t>”</w:t>
      </w:r>
      <w:r>
        <w:t>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空运：客货“并驾”发展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打造环渤海临空新标杆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一组数据，看烟台空港跨越发展：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自</w:t>
      </w:r>
      <w:r>
        <w:t>2015</w:t>
      </w:r>
      <w:r>
        <w:t>年</w:t>
      </w:r>
      <w:r>
        <w:t>5</w:t>
      </w:r>
      <w:r>
        <w:t>月</w:t>
      </w:r>
      <w:r>
        <w:t>28</w:t>
      </w:r>
      <w:r>
        <w:t>日烟台机场顺利转场后，</w:t>
      </w:r>
      <w:r>
        <w:t>3</w:t>
      </w:r>
      <w:r>
        <w:t>年时间，烟台机场已发展成为山东省民用航空三大干线机场之一。</w:t>
      </w:r>
      <w:r>
        <w:t>2017</w:t>
      </w:r>
      <w:r>
        <w:t>年烟台国际机场完成旅客吞吐量</w:t>
      </w:r>
      <w:r>
        <w:t>650</w:t>
      </w:r>
      <w:r>
        <w:t>万人次，在全国</w:t>
      </w:r>
      <w:r>
        <w:t>229</w:t>
      </w:r>
      <w:r>
        <w:t>个民用机场中排名第</w:t>
      </w:r>
      <w:r>
        <w:t>42</w:t>
      </w:r>
      <w:r>
        <w:t>位；货邮吞吐量</w:t>
      </w:r>
      <w:r>
        <w:t>5.1</w:t>
      </w:r>
      <w:r>
        <w:t>万吨，全国排名第</w:t>
      </w:r>
      <w:r>
        <w:t>38</w:t>
      </w:r>
      <w:r>
        <w:t>位；通航城市达到</w:t>
      </w:r>
      <w:r>
        <w:t>65</w:t>
      </w:r>
      <w:r>
        <w:t>个，开通航线</w:t>
      </w:r>
      <w:r>
        <w:t>134</w:t>
      </w:r>
      <w:r>
        <w:t>条，已初步形成</w:t>
      </w:r>
      <w:r>
        <w:t>“</w:t>
      </w:r>
      <w:r>
        <w:t>面向日韩、贯通南北、连接西北、辐射西南</w:t>
      </w:r>
      <w:r>
        <w:t>”</w:t>
      </w:r>
      <w:r>
        <w:t>的航线网络格局。预计今年客运吞吐量将突破</w:t>
      </w:r>
      <w:r>
        <w:t>850</w:t>
      </w:r>
      <w:r>
        <w:t>万人次。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转场后，烟台机场以前所未有的速度振翅再航。为方便市民出行，机场引进国内外航空公司参与烟台机场的运营，并不断扩大国内外航线网络的规模，到</w:t>
      </w:r>
      <w:r>
        <w:t>2018</w:t>
      </w:r>
      <w:r>
        <w:t>年夏航季，在烟台机场投入运营航班的公司达到</w:t>
      </w:r>
      <w:r>
        <w:t>27</w:t>
      </w:r>
      <w:r>
        <w:t>家，相比转场前增加了</w:t>
      </w:r>
      <w:r>
        <w:t>12</w:t>
      </w:r>
      <w:r>
        <w:t>家；过夜飞机从莱山机场时期最多的</w:t>
      </w:r>
      <w:r>
        <w:t>11</w:t>
      </w:r>
      <w:r>
        <w:t>架，发展到目前的</w:t>
      </w:r>
      <w:r>
        <w:t>18</w:t>
      </w:r>
      <w:r>
        <w:t>架。国内外航线网络快速发展，加密了哈尔滨、兰州、乌鲁木齐、温州、昆明、西安、重庆、合肥、长春、长沙、深圳、南昌、成都等国内城市航线及仁川等国际城市航线，力求满足市民不同时间段的出行需求。今年还先后开通和恢复丽江、无锡、珠海、长治、南通、营口</w:t>
      </w:r>
      <w:r>
        <w:rPr>
          <w:rFonts w:hint="eastAsia"/>
        </w:rPr>
        <w:t>、呼和浩特、张家界、银川、嘉峪关等城市定期航班；还开通和恢复烟台至静冈和香港地区的航班，覆盖台湾、日本、韩国及东南亚地区。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昨日下午，一架顺丰航空</w:t>
      </w:r>
      <w:r>
        <w:t>B757</w:t>
      </w:r>
      <w:r>
        <w:t>全货机载运烟台大樱桃从机场起航，将大樱桃转运</w:t>
      </w:r>
      <w:r>
        <w:t>200</w:t>
      </w:r>
      <w:r>
        <w:t>多个城市。自</w:t>
      </w:r>
      <w:r>
        <w:t>5</w:t>
      </w:r>
      <w:r>
        <w:t>月</w:t>
      </w:r>
      <w:r>
        <w:t>24</w:t>
      </w:r>
      <w:r>
        <w:t>日凌晨</w:t>
      </w:r>
      <w:r>
        <w:t>4</w:t>
      </w:r>
      <w:r>
        <w:t>点起第一架</w:t>
      </w:r>
      <w:r>
        <w:t>“</w:t>
      </w:r>
      <w:r>
        <w:t>樱桃航班</w:t>
      </w:r>
      <w:r>
        <w:t>”</w:t>
      </w:r>
      <w:r>
        <w:t>拉开烟台机场</w:t>
      </w:r>
      <w:r>
        <w:t>2018</w:t>
      </w:r>
      <w:r>
        <w:t>年</w:t>
      </w:r>
      <w:r>
        <w:t>“</w:t>
      </w:r>
      <w:r>
        <w:t>樱桃季</w:t>
      </w:r>
      <w:r>
        <w:t>”</w:t>
      </w:r>
      <w:r>
        <w:t>序幕，烟台机场又迎来一个繁忙的初夏。</w:t>
      </w:r>
      <w:r>
        <w:t>6</w:t>
      </w:r>
      <w:r>
        <w:t>月</w:t>
      </w:r>
      <w:r>
        <w:t>6</w:t>
      </w:r>
      <w:r>
        <w:t>日，机场全货机共执行</w:t>
      </w:r>
      <w:r>
        <w:t>12</w:t>
      </w:r>
      <w:r>
        <w:t>个，其中樱桃货机</w:t>
      </w:r>
      <w:r>
        <w:t>9</w:t>
      </w:r>
      <w:r>
        <w:t>个，货机和客机腹舱樱桃</w:t>
      </w:r>
      <w:r>
        <w:t>500</w:t>
      </w:r>
      <w:r>
        <w:t>吨，创历史新高。</w:t>
      </w:r>
    </w:p>
    <w:p w:rsidR="00591020" w:rsidRDefault="00591020" w:rsidP="00591020">
      <w:pPr>
        <w:spacing w:line="254" w:lineRule="auto"/>
        <w:ind w:firstLineChars="200" w:firstLine="420"/>
      </w:pPr>
      <w:r>
        <w:t>2015</w:t>
      </w:r>
      <w:r>
        <w:t>年开启</w:t>
      </w:r>
      <w:r>
        <w:t>“</w:t>
      </w:r>
      <w:r>
        <w:t>樱桃航班</w:t>
      </w:r>
      <w:r>
        <w:t>”</w:t>
      </w:r>
      <w:r>
        <w:t>，其鲜果电商销售快运模式在全国成为首创，形成了果农</w:t>
      </w:r>
      <w:r>
        <w:t>-</w:t>
      </w:r>
      <w:r>
        <w:t>电商</w:t>
      </w:r>
      <w:r>
        <w:t>-</w:t>
      </w:r>
      <w:r>
        <w:t>快递</w:t>
      </w:r>
      <w:r>
        <w:t>-</w:t>
      </w:r>
      <w:r>
        <w:t>空运</w:t>
      </w:r>
      <w:r>
        <w:t>-</w:t>
      </w:r>
      <w:r>
        <w:t>客户</w:t>
      </w:r>
      <w:r>
        <w:t>24</w:t>
      </w:r>
      <w:r>
        <w:t>小时鲜果快运的成熟互联网</w:t>
      </w:r>
      <w:r>
        <w:t>+</w:t>
      </w:r>
      <w:r>
        <w:t>运输链，促进互联网鲜果电商发展，助力三农。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除了以樱桃航班为拳头产品的鲜果运输，烟台机场还依托当地现代制造业发达的优势，拓展国际航空货运市场，目前国际货邮吞吐量占六成多，初步形成了国际货邮量占主导的货运发展格局。国际货物</w:t>
      </w:r>
      <w:r>
        <w:t>70%</w:t>
      </w:r>
      <w:r>
        <w:t>流向韩国、</w:t>
      </w:r>
      <w:r>
        <w:t>30%</w:t>
      </w:r>
      <w:r>
        <w:t>流向欧美和日本，其中韩线货物中</w:t>
      </w:r>
      <w:r>
        <w:t>30%</w:t>
      </w:r>
      <w:r>
        <w:t>中转分流欧美。从货物种类和货源结构看，国际货物的主要种类为中韩快件、服装及辅料、电子产品等。</w:t>
      </w:r>
    </w:p>
    <w:p w:rsidR="00591020" w:rsidRDefault="00591020" w:rsidP="00591020">
      <w:pPr>
        <w:spacing w:line="254" w:lineRule="auto"/>
        <w:ind w:firstLineChars="200" w:firstLine="420"/>
      </w:pPr>
      <w:r>
        <w:rPr>
          <w:rFonts w:hint="eastAsia"/>
        </w:rPr>
        <w:t>机场是推动经济社会发展的强大引擎，在区域发展中举足轻重。当前，机场客货“并驾”，随着吞吐量不断提升，机场二期正在加紧推进中。</w:t>
      </w:r>
    </w:p>
    <w:p w:rsidR="00591020" w:rsidRDefault="00591020" w:rsidP="00591020">
      <w:pPr>
        <w:spacing w:line="254" w:lineRule="auto"/>
        <w:ind w:firstLineChars="200" w:firstLine="420"/>
        <w:rPr>
          <w:rFonts w:hint="eastAsia"/>
        </w:rPr>
      </w:pPr>
      <w:r>
        <w:rPr>
          <w:rFonts w:hint="eastAsia"/>
        </w:rPr>
        <w:t>工程项目位于现有航站楼西南侧，主要包括新建约</w:t>
      </w:r>
      <w:r>
        <w:t>20</w:t>
      </w:r>
      <w:r>
        <w:t>万平方米的</w:t>
      </w:r>
      <w:r>
        <w:t>T2</w:t>
      </w:r>
      <w:r>
        <w:t>航站楼，约</w:t>
      </w:r>
      <w:r>
        <w:t>42</w:t>
      </w:r>
      <w:r>
        <w:t>万平方米的停机坪，以及停车楼、能源</w:t>
      </w:r>
      <w:r>
        <w:t>(</w:t>
      </w:r>
      <w:r>
        <w:t>动力</w:t>
      </w:r>
      <w:r>
        <w:t>)</w:t>
      </w:r>
      <w:r>
        <w:t>中心、高架桥及地面交通等配套设施，占地</w:t>
      </w:r>
      <w:r>
        <w:t>1370</w:t>
      </w:r>
      <w:r>
        <w:t>亩，预计</w:t>
      </w:r>
      <w:r>
        <w:t>2021</w:t>
      </w:r>
      <w:r>
        <w:t>年建成启用。航空物流园区也于年内启动第二期建设，主要设计为顺丰速递空运分拨场站和电商备货仓储中心，其中电商备货仓储中心按照顺丰速递集团最新一代</w:t>
      </w:r>
      <w:r>
        <w:t>“</w:t>
      </w:r>
      <w:r>
        <w:t>无人仓</w:t>
      </w:r>
      <w:r>
        <w:t>”</w:t>
      </w:r>
      <w:r>
        <w:t>概念设计建设，建成后将成为烟威地区的仓储新标杆。同时根据业务发展需要，适时启动航空冷链分拨中心，届时，烟台机场航空物流园将拥有</w:t>
      </w:r>
      <w:r>
        <w:t>11.4</w:t>
      </w:r>
      <w:r>
        <w:t>万平米库区的核心业务区，能够开展快件、跨境</w:t>
      </w:r>
      <w:r>
        <w:rPr>
          <w:rFonts w:hint="eastAsia"/>
        </w:rPr>
        <w:t>电商、冷链、快件分拨等全类别业务，打造成为环渤海南翼重要空港物流中心。</w:t>
      </w:r>
    </w:p>
    <w:p w:rsidR="00591020" w:rsidRDefault="00591020" w:rsidP="00591020">
      <w:pPr>
        <w:spacing w:line="254" w:lineRule="auto"/>
        <w:ind w:firstLineChars="200" w:firstLine="420"/>
        <w:rPr>
          <w:rFonts w:hint="eastAsia"/>
        </w:rPr>
      </w:pPr>
      <w:r>
        <w:t>记者</w:t>
      </w:r>
      <w:r>
        <w:t xml:space="preserve"> </w:t>
      </w:r>
      <w:r>
        <w:t>慕溯</w:t>
      </w:r>
      <w:r>
        <w:t xml:space="preserve"> </w:t>
      </w:r>
      <w:r>
        <w:t>唐克</w:t>
      </w:r>
    </w:p>
    <w:p w:rsidR="00591020" w:rsidRDefault="00591020" w:rsidP="00591020">
      <w:pPr>
        <w:spacing w:line="254" w:lineRule="auto"/>
        <w:ind w:firstLineChars="200" w:firstLine="420"/>
        <w:jc w:val="right"/>
        <w:rPr>
          <w:rFonts w:hint="eastAsia"/>
        </w:rPr>
      </w:pPr>
      <w:r w:rsidRPr="002432E1">
        <w:rPr>
          <w:rFonts w:hint="eastAsia"/>
        </w:rPr>
        <w:t>水母网</w:t>
      </w:r>
      <w:r>
        <w:rPr>
          <w:rFonts w:hint="eastAsia"/>
        </w:rPr>
        <w:t>2018-6-12</w:t>
      </w:r>
    </w:p>
    <w:p w:rsidR="00591020" w:rsidRDefault="00591020" w:rsidP="006161A9">
      <w:pPr>
        <w:sectPr w:rsidR="00591020" w:rsidSect="006161A9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5630AB" w:rsidRDefault="005630AB"/>
    <w:sectPr w:rsidR="005630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91020"/>
    <w:rsid w:val="005630AB"/>
    <w:rsid w:val="005910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59102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59102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59102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751</Words>
  <Characters>4283</Characters>
  <Application>Microsoft Office Word</Application>
  <DocSecurity>0</DocSecurity>
  <Lines>35</Lines>
  <Paragraphs>10</Paragraphs>
  <ScaleCrop>false</ScaleCrop>
  <Company>Sky123.Org</Company>
  <LinksUpToDate>false</LinksUpToDate>
  <CharactersWithSpaces>5024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/>
  <cp:revision>1</cp:revision>
  <dcterms:created xsi:type="dcterms:W3CDTF">2022-08-02T03:29:00Z</dcterms:created>
</cp:coreProperties>
</file>