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B59" w:rsidRDefault="00961B59" w:rsidP="0002698C">
      <w:pPr>
        <w:pStyle w:val="1"/>
        <w:rPr>
          <w:rFonts w:hint="eastAsia"/>
        </w:rPr>
      </w:pPr>
      <w:r w:rsidRPr="0002698C">
        <w:rPr>
          <w:rFonts w:hint="eastAsia"/>
        </w:rPr>
        <w:t>湛江构建高水平的全国性综合交通枢纽</w:t>
      </w:r>
    </w:p>
    <w:p w:rsidR="00961B59" w:rsidRDefault="00961B59" w:rsidP="00961B59">
      <w:pPr>
        <w:ind w:firstLineChars="200" w:firstLine="420"/>
      </w:pPr>
      <w:r>
        <w:rPr>
          <w:rFonts w:hint="eastAsia"/>
        </w:rPr>
        <w:t>湛江加快高质量发展的瓶颈在交通、振兴发展的支撑也在交通。构建高水平的全国性综合交通枢纽，是湛江提升发展环境的紧迫需要，是融入经济全球化，对接粤港澳大湾区、海南自贸区，服务辐射周边地区的重要举措。</w:t>
      </w:r>
    </w:p>
    <w:p w:rsidR="00961B59" w:rsidRDefault="00961B59" w:rsidP="00961B59">
      <w:pPr>
        <w:ind w:firstLineChars="200" w:firstLine="420"/>
      </w:pPr>
      <w:r>
        <w:t>7</w:t>
      </w:r>
      <w:r>
        <w:t>月</w:t>
      </w:r>
      <w:r>
        <w:t>1</w:t>
      </w:r>
      <w:r>
        <w:t>日江湛铁路已经正式通车，是湛江交通发展史的一件里程碑大事。湛江市委书记郑人豪表示，未来几年，湛江将积极把握作为</w:t>
      </w:r>
      <w:r>
        <w:t>“</w:t>
      </w:r>
      <w:r>
        <w:t>一带一路</w:t>
      </w:r>
      <w:r>
        <w:t>”</w:t>
      </w:r>
      <w:r>
        <w:t>海上合作战略支点城市、全国性综合交通枢纽、北部湾中心城市、省域副中心城市等一系列重大机遇，以建设全国性快速立体综合交通枢纽为目标，推进交通基础设施供给侧结构性改革，加快构建大通道、大港口、大路网、大枢纽，推进新机场、高铁、高速、港口等交通基础设施互联互通，实现交通根本性转变、跨越式发展，把湛江打造成四通八达、快捷连通国内外及周边省区的现代立体交通中心城市。</w:t>
      </w:r>
    </w:p>
    <w:p w:rsidR="00961B59" w:rsidRDefault="00961B59" w:rsidP="00961B59">
      <w:pPr>
        <w:ind w:firstLineChars="200" w:firstLine="420"/>
      </w:pPr>
      <w:r>
        <w:rPr>
          <w:rFonts w:hint="eastAsia"/>
        </w:rPr>
        <w:t>湛江市市长姜建军表示，湛江下一步将重点打造“一核两港三环四通五支撑”﹝“一核”指北部湾交通枢纽中心；“两港”指依托湛江港（海港）和湛江国际机场（空港）打造湛江经济双引擎，支撑湛江市建设区域性国际客流、物流中心；“三环”指建成市区环、湾区环、半岛环三大组团间及对外交通的快速通道；“四通”指对外通高铁、县县通高速、镇镇通快速、村村通公路四大通畅工程；“五项支撑”指民生交通、绿色交通、智慧交通、法治交通、平安交通﹞现代化快速立体综合交通体系，全面提升全国性综合交通枢纽功能。</w:t>
      </w:r>
    </w:p>
    <w:p w:rsidR="00961B59" w:rsidRDefault="00961B59" w:rsidP="00961B59">
      <w:pPr>
        <w:ind w:firstLineChars="200" w:firstLine="420"/>
      </w:pPr>
      <w:r>
        <w:rPr>
          <w:rFonts w:hint="eastAsia"/>
        </w:rPr>
        <w:t>于</w:t>
      </w:r>
      <w:r>
        <w:t>7</w:t>
      </w:r>
      <w:r>
        <w:t>月</w:t>
      </w:r>
      <w:r>
        <w:t>1</w:t>
      </w:r>
      <w:r>
        <w:t>日正式开通的江湛铁路，是我国</w:t>
      </w:r>
      <w:r>
        <w:t>“</w:t>
      </w:r>
      <w:r>
        <w:t>八纵八横</w:t>
      </w:r>
      <w:r>
        <w:t>”</w:t>
      </w:r>
      <w:r>
        <w:t>高铁网第一纵</w:t>
      </w:r>
      <w:r>
        <w:t>——</w:t>
      </w:r>
      <w:r>
        <w:t>沿海快速铁路大通道的重要组成部分，全长约</w:t>
      </w:r>
      <w:r>
        <w:t>355</w:t>
      </w:r>
      <w:r>
        <w:t>公里，设计时速</w:t>
      </w:r>
      <w:r>
        <w:t>200</w:t>
      </w:r>
      <w:r>
        <w:t>公里。江湛铁路东接广珠城际铁路新会站，西至湛江西，途经江门、阳江、茂名、湛江</w:t>
      </w:r>
      <w:r>
        <w:t>4</w:t>
      </w:r>
      <w:r>
        <w:t>个地级市，是目前粤西连接珠三角最快捷的铁路通道，沿线旅客可乘坐高铁更加便捷地融入珠三角经济、生活圈，实现千万人民的</w:t>
      </w:r>
      <w:r>
        <w:t>“</w:t>
      </w:r>
      <w:r>
        <w:t>高铁梦</w:t>
      </w:r>
      <w:r>
        <w:t>”</w:t>
      </w:r>
      <w:r>
        <w:t>。</w:t>
      </w:r>
    </w:p>
    <w:p w:rsidR="00961B59" w:rsidRDefault="00961B59" w:rsidP="00961B59">
      <w:pPr>
        <w:ind w:firstLineChars="200" w:firstLine="420"/>
      </w:pPr>
      <w:r>
        <w:rPr>
          <w:rFonts w:hint="eastAsia"/>
        </w:rPr>
        <w:t>湛江是全国首批</w:t>
      </w:r>
      <w:r>
        <w:t>14</w:t>
      </w:r>
      <w:r>
        <w:t>个沿海对外开放城市之一，是一个因港而兴的城市，拥有</w:t>
      </w:r>
      <w:r>
        <w:t>40</w:t>
      </w:r>
      <w:r>
        <w:t>万吨级航道的天然深水良港，是我国西南部出海主通道，也是国家经略南海的战略通道。但是，发展到今天，湛江高等级道路密度低、通行能力差，机场航班少、航线少、票价高，交通落后已成为制约其加快发展的最大瓶颈。港口航道目前建设紧锣密鼓。目前，湛江港</w:t>
      </w:r>
      <w:r>
        <w:t>30</w:t>
      </w:r>
      <w:r>
        <w:t>万吨级航道改扩建工程力争年内开工，建设面向国内、服务全球的区域性深水大港。徐闻港区南山作业区客货滚装码头将于今年</w:t>
      </w:r>
      <w:r>
        <w:t>10</w:t>
      </w:r>
      <w:r>
        <w:t>月建成投入试运营，湛徐高速徐闻港支线、徐闻港进港公路改扩建项目将于今年</w:t>
      </w:r>
      <w:r>
        <w:t>9</w:t>
      </w:r>
      <w:r>
        <w:t>月建成通车，</w:t>
      </w:r>
      <w:r>
        <w:rPr>
          <w:rFonts w:hint="eastAsia"/>
        </w:rPr>
        <w:t>进一步提升琼州海峡跨海快速通达能力。与此同时，湛江正大力推进港口成群战略，统筹推进湾内外港区开发建设，推动构建雷州半岛港口群。</w:t>
      </w:r>
    </w:p>
    <w:p w:rsidR="00961B59" w:rsidRDefault="00961B59" w:rsidP="00961B59">
      <w:pPr>
        <w:ind w:firstLineChars="200" w:firstLine="420"/>
      </w:pPr>
      <w:r>
        <w:rPr>
          <w:rFonts w:hint="eastAsia"/>
        </w:rPr>
        <w:t>据介绍，</w:t>
      </w:r>
      <w:r>
        <w:t xml:space="preserve"> </w:t>
      </w:r>
      <w:r>
        <w:t>湛江市科学规划，编制了《综合交通运输</w:t>
      </w:r>
      <w:r>
        <w:t>“</w:t>
      </w:r>
      <w:r>
        <w:t>十三五</w:t>
      </w:r>
      <w:r>
        <w:t>”</w:t>
      </w:r>
      <w:r>
        <w:t>发展规划》，提出</w:t>
      </w:r>
      <w:r>
        <w:t>“</w:t>
      </w:r>
      <w:r>
        <w:t>加快建设</w:t>
      </w:r>
      <w:r>
        <w:t>5</w:t>
      </w:r>
      <w:r>
        <w:t>条高铁、</w:t>
      </w:r>
      <w:r>
        <w:t>6</w:t>
      </w:r>
      <w:r>
        <w:t>条高速公路、</w:t>
      </w:r>
      <w:r>
        <w:t>8</w:t>
      </w:r>
      <w:r>
        <w:t>条高速公路支线、</w:t>
      </w:r>
      <w:r>
        <w:t>1</w:t>
      </w:r>
      <w:r>
        <w:t>条半岛滨海旅游公路和</w:t>
      </w:r>
      <w:r>
        <w:t>1</w:t>
      </w:r>
      <w:r>
        <w:t>个国际机场，实现</w:t>
      </w:r>
      <w:r>
        <w:t>2</w:t>
      </w:r>
      <w:r>
        <w:t>个小时进入珠三角、</w:t>
      </w:r>
      <w:r>
        <w:t>1</w:t>
      </w:r>
      <w:r>
        <w:t>个小时贯通湛江全域</w:t>
      </w:r>
      <w:r>
        <w:t>”</w:t>
      </w:r>
      <w:r>
        <w:t>的构想；以</w:t>
      </w:r>
      <w:r>
        <w:t>“</w:t>
      </w:r>
      <w:r>
        <w:t>无缝衔接</w:t>
      </w:r>
      <w:r>
        <w:t>”“</w:t>
      </w:r>
      <w:r>
        <w:t>互联互通</w:t>
      </w:r>
      <w:r>
        <w:t>”</w:t>
      </w:r>
      <w:r>
        <w:t>等先进理念，超前科学规划了汇聚深湛、张海、合湛、湛海和时速</w:t>
      </w:r>
      <w:r>
        <w:t>350</w:t>
      </w:r>
      <w:r>
        <w:t>公里的广湛客运专线等</w:t>
      </w:r>
      <w:r>
        <w:t>5</w:t>
      </w:r>
      <w:r>
        <w:t>条高铁进中心城区，并与湛江国际机场互联互通。在此基础上，再制定实施《湛江市加快交通基础设施建设实施方案（</w:t>
      </w:r>
      <w:r>
        <w:t>2017-2020</w:t>
      </w:r>
      <w:r>
        <w:t>年）》，</w:t>
      </w:r>
      <w:r>
        <w:t>3</w:t>
      </w:r>
      <w:r>
        <w:t>年内重点实施交通基础设施主要建设项目</w:t>
      </w:r>
      <w:r>
        <w:t>122</w:t>
      </w:r>
      <w:r>
        <w:t>个，计划完成</w:t>
      </w:r>
      <w:r>
        <w:rPr>
          <w:rFonts w:hint="eastAsia"/>
        </w:rPr>
        <w:t>投资约</w:t>
      </w:r>
      <w:r>
        <w:t>955</w:t>
      </w:r>
      <w:r>
        <w:t>亿元。到</w:t>
      </w:r>
      <w:r>
        <w:t>2020</w:t>
      </w:r>
      <w:r>
        <w:t>年，基本建成</w:t>
      </w:r>
      <w:r>
        <w:t>“</w:t>
      </w:r>
      <w:r>
        <w:t>三环四通</w:t>
      </w:r>
      <w:r>
        <w:t>”</w:t>
      </w:r>
      <w:r>
        <w:t>大交通格局，建成一批服务高效的综合运输枢纽，</w:t>
      </w:r>
      <w:r>
        <w:t>“21</w:t>
      </w:r>
      <w:r>
        <w:t>世纪海上丝绸之路</w:t>
      </w:r>
      <w:r>
        <w:t>”</w:t>
      </w:r>
      <w:r>
        <w:t>海陆空综合运输体系更加完善。</w:t>
      </w:r>
    </w:p>
    <w:p w:rsidR="00961B59" w:rsidRDefault="00961B59" w:rsidP="00961B59">
      <w:pPr>
        <w:ind w:firstLineChars="200" w:firstLine="420"/>
        <w:rPr>
          <w:rFonts w:hint="eastAsia"/>
        </w:rPr>
      </w:pPr>
      <w:r>
        <w:rPr>
          <w:rFonts w:hint="eastAsia"/>
        </w:rPr>
        <w:t>随着高铁、高速、新机场、航道改扩建等项目的加快推进，湛江通过统筹谋划，互联互通，新机场、高速、高铁、港口等交通基础设施将实现无缝对接，湛江与珠三角、全国各地的时空距离将大为缩短，由“神经末梢”变为“路网枢纽”，成为名副其实的全国性综合交通枢纽城市。</w:t>
      </w:r>
    </w:p>
    <w:p w:rsidR="00961B59" w:rsidRDefault="00961B59" w:rsidP="00961B59">
      <w:pPr>
        <w:ind w:firstLineChars="200" w:firstLine="420"/>
        <w:jc w:val="right"/>
        <w:rPr>
          <w:rFonts w:hint="eastAsia"/>
        </w:rPr>
      </w:pPr>
      <w:r w:rsidRPr="003E7EEF">
        <w:rPr>
          <w:rFonts w:hint="eastAsia"/>
        </w:rPr>
        <w:t>人民网</w:t>
      </w:r>
      <w:r>
        <w:rPr>
          <w:rFonts w:hint="eastAsia"/>
        </w:rPr>
        <w:t>2018-7-3</w:t>
      </w:r>
    </w:p>
    <w:p w:rsidR="00961B59" w:rsidRDefault="00961B59" w:rsidP="00D76993">
      <w:pPr>
        <w:sectPr w:rsidR="00961B59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F2BC9" w:rsidRDefault="004F2BC9"/>
    <w:sectPr w:rsidR="004F2B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1B59"/>
    <w:rsid w:val="004F2BC9"/>
    <w:rsid w:val="00961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1B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1B5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61B5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Company>Sky123.Org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