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5EF5" w:rsidRDefault="00385EF5" w:rsidP="007528CE">
      <w:pPr>
        <w:pStyle w:val="1"/>
        <w:rPr>
          <w:rFonts w:hint="eastAsia"/>
        </w:rPr>
      </w:pPr>
      <w:r w:rsidRPr="007528CE">
        <w:rPr>
          <w:rFonts w:hint="eastAsia"/>
        </w:rPr>
        <w:t>实现新跨越</w:t>
      </w:r>
      <w:r w:rsidRPr="007528CE">
        <w:t xml:space="preserve"> 徐州构建"内畅外联互通"综合交通体系</w:t>
      </w:r>
    </w:p>
    <w:p w:rsidR="00385EF5" w:rsidRDefault="00385EF5" w:rsidP="00385EF5">
      <w:pPr>
        <w:ind w:firstLineChars="200" w:firstLine="420"/>
        <w:rPr>
          <w:rFonts w:hint="eastAsia"/>
        </w:rPr>
      </w:pPr>
      <w:r>
        <w:rPr>
          <w:rFonts w:hint="eastAsia"/>
        </w:rPr>
        <w:t>记者</w:t>
      </w:r>
      <w:r>
        <w:t xml:space="preserve"> </w:t>
      </w:r>
      <w:r>
        <w:t>杨旭东</w:t>
      </w:r>
    </w:p>
    <w:p w:rsidR="00385EF5" w:rsidRDefault="00385EF5" w:rsidP="00385EF5">
      <w:pPr>
        <w:ind w:firstLineChars="200" w:firstLine="420"/>
      </w:pPr>
      <w:r>
        <w:t>今年</w:t>
      </w:r>
      <w:r>
        <w:t>6</w:t>
      </w:r>
      <w:r>
        <w:t>月</w:t>
      </w:r>
      <w:r>
        <w:t>8</w:t>
      </w:r>
      <w:r>
        <w:t>日，徐州观音国际机场</w:t>
      </w:r>
      <w:r>
        <w:t>T2</w:t>
      </w:r>
      <w:r>
        <w:t>航站楼正式启用运行，观音机场由此迈入</w:t>
      </w:r>
      <w:r>
        <w:t>“</w:t>
      </w:r>
      <w:r>
        <w:t>双航站楼</w:t>
      </w:r>
      <w:r>
        <w:t>”</w:t>
      </w:r>
      <w:r>
        <w:t>时代，开启了徐州机场发展新的历史阶段。徐州，五省通衢、四通八达，自古就是兵家必争之地。如今的徐州，禀赋地理优势，紧紧围绕淮海经济区中心城市和全国重要的综合交通枢纽两大主题，加快构建开放型综合交通运输体系，现已形成了集高铁、普通铁路、公路、水路、航空等多种方式为一体的综合交通运输体系，现代化交通建设取得了历史性突破、实现了跨越式发展。</w:t>
      </w:r>
    </w:p>
    <w:p w:rsidR="00385EF5" w:rsidRDefault="00385EF5" w:rsidP="00385EF5">
      <w:pPr>
        <w:ind w:firstLineChars="200" w:firstLine="420"/>
      </w:pPr>
      <w:r>
        <w:rPr>
          <w:rFonts w:hint="eastAsia"/>
        </w:rPr>
        <w:t>去年以来，徐州综合交通建设突飞猛进，综合交通网络更加完善。轨道交通</w:t>
      </w:r>
      <w:r>
        <w:t>1</w:t>
      </w:r>
      <w:r>
        <w:t>号、</w:t>
      </w:r>
      <w:r>
        <w:t>2</w:t>
      </w:r>
      <w:r>
        <w:t>号、</w:t>
      </w:r>
      <w:r>
        <w:t>3</w:t>
      </w:r>
      <w:r>
        <w:t>号线同步建设，创造了地铁建设的徐州速度。相继开工建设迎宾大道和城东大道两条高架快速路，启动大学路、徐丰路、徐韩路和三环南路快速化改造，中心城市</w:t>
      </w:r>
      <w:r>
        <w:t>“</w:t>
      </w:r>
      <w:r>
        <w:t>环、射、联</w:t>
      </w:r>
      <w:r>
        <w:t>”</w:t>
      </w:r>
      <w:r>
        <w:t>相结合的放射状路网雏形初现。徐宿淮盐铁路完成征地拆迁，桩基、墩柱、架梁施工齐头并进。徐连客专征地拆迁等工作全面展开。疏港铁路建设有序推进。湖西航道整治二期工程通过交工验收。开工建设外环公路东南段，拉开了新一轮环城公路建设序幕，三环公路、四环高速、五环公路共同构筑了中心城市</w:t>
      </w:r>
      <w:r>
        <w:rPr>
          <w:rFonts w:hint="eastAsia"/>
        </w:rPr>
        <w:t>交通大骨架，纵深拓展了城市发展的空间与腹地。建成徐明高速公路江苏段、徐沛快速通道沛县段、</w:t>
      </w:r>
      <w:r>
        <w:t>271</w:t>
      </w:r>
      <w:r>
        <w:t>省道邳州段、</w:t>
      </w:r>
      <w:r>
        <w:t>324</w:t>
      </w:r>
      <w:r>
        <w:t>省道铜山段等项目，新增高速公路</w:t>
      </w:r>
      <w:r>
        <w:t>5.4</w:t>
      </w:r>
      <w:r>
        <w:t>公里、普通国省干线公路</w:t>
      </w:r>
      <w:r>
        <w:t>115</w:t>
      </w:r>
      <w:r>
        <w:t>公里、路网连接公路</w:t>
      </w:r>
      <w:r>
        <w:t>60</w:t>
      </w:r>
      <w:r>
        <w:t>公里。</w:t>
      </w:r>
    </w:p>
    <w:p w:rsidR="00385EF5" w:rsidRDefault="00385EF5" w:rsidP="00385EF5">
      <w:pPr>
        <w:ind w:firstLineChars="200" w:firstLine="420"/>
      </w:pPr>
      <w:r>
        <w:rPr>
          <w:rFonts w:hint="eastAsia"/>
        </w:rPr>
        <w:t>综合枢纽建设稳步推进。观音国际机场二期扩建工程全面完成并投入运营。建成徐州东动车运用所，完成徐州东站东侧子站房扩建及其配套工程施工图设计，开工建设客运北站、九里和杏山子公交首末站城市综合体，启动徐宿淮盐铁路睢宁综合客运枢纽建设。徐州港双楼作业区、邳州作业区、港头作业区建设有序推进，新增泊位</w:t>
      </w:r>
      <w:r>
        <w:t>11</w:t>
      </w:r>
      <w:r>
        <w:t>个、吞吐能力</w:t>
      </w:r>
      <w:r>
        <w:t>150</w:t>
      </w:r>
      <w:r>
        <w:t>万吨、集装箱吞吐能力</w:t>
      </w:r>
      <w:r>
        <w:t>8.2</w:t>
      </w:r>
      <w:r>
        <w:t>万标箱。</w:t>
      </w:r>
    </w:p>
    <w:p w:rsidR="00385EF5" w:rsidRDefault="00385EF5" w:rsidP="00385EF5">
      <w:pPr>
        <w:ind w:firstLineChars="200" w:firstLine="420"/>
        <w:rPr>
          <w:rFonts w:hint="eastAsia"/>
        </w:rPr>
      </w:pPr>
      <w:r>
        <w:t>2018</w:t>
      </w:r>
      <w:r>
        <w:t>年是全面贯彻落实党的十九大精神的开局之年，是改革开放</w:t>
      </w:r>
      <w:r>
        <w:t>40</w:t>
      </w:r>
      <w:r>
        <w:t>周年，是决胜全面建成小康社会、实施</w:t>
      </w:r>
      <w:r>
        <w:t>“</w:t>
      </w:r>
      <w:r>
        <w:t>十三五</w:t>
      </w:r>
      <w:r>
        <w:t>”</w:t>
      </w:r>
      <w:r>
        <w:t>规划承上启下的关键一年。在建设淮海经济区中心城市的伟大进程中，徐州交通更将立足先行官的定位，坚持适度超前发展，以</w:t>
      </w:r>
      <w:r>
        <w:t>“</w:t>
      </w:r>
      <w:r>
        <w:t>内畅外联</w:t>
      </w:r>
      <w:r>
        <w:t>”</w:t>
      </w:r>
      <w:r>
        <w:t>为目标，加快建设</w:t>
      </w:r>
      <w:r>
        <w:t>“</w:t>
      </w:r>
      <w:r>
        <w:t>米字型</w:t>
      </w:r>
      <w:r>
        <w:t>”</w:t>
      </w:r>
      <w:r>
        <w:t>高铁枢纽，构建四通八达的高速公路网和区域一体化交通网络，打造客运综合枢纽和货运物流枢纽，抓好城市立体交通建设，加快推进轨道交通、快速路等重大项目，不断完善</w:t>
      </w:r>
      <w:r>
        <w:t>“</w:t>
      </w:r>
      <w:r>
        <w:t>内畅外联互通</w:t>
      </w:r>
      <w:r>
        <w:t>”</w:t>
      </w:r>
      <w:r>
        <w:t>综合交通体系，不断提高中心城市集聚辐射带动能力，在决胜全面小康社会和淮海经济区中</w:t>
      </w:r>
      <w:r>
        <w:rPr>
          <w:rFonts w:hint="eastAsia"/>
        </w:rPr>
        <w:t>心城市建设新征程中展现更大作为、作出更大贡献！</w:t>
      </w:r>
    </w:p>
    <w:p w:rsidR="00385EF5" w:rsidRDefault="00385EF5" w:rsidP="00385EF5">
      <w:pPr>
        <w:ind w:firstLineChars="200" w:firstLine="420"/>
        <w:jc w:val="right"/>
        <w:rPr>
          <w:rFonts w:hint="eastAsia"/>
        </w:rPr>
      </w:pPr>
      <w:r w:rsidRPr="00AF2D19">
        <w:rPr>
          <w:rFonts w:hint="eastAsia"/>
        </w:rPr>
        <w:t>中国江苏网</w:t>
      </w:r>
      <w:r>
        <w:rPr>
          <w:rFonts w:hint="eastAsia"/>
        </w:rPr>
        <w:t>2018-6-26</w:t>
      </w:r>
    </w:p>
    <w:p w:rsidR="00385EF5" w:rsidRDefault="00385EF5" w:rsidP="00EE2EA4">
      <w:pPr>
        <w:sectPr w:rsidR="00385EF5" w:rsidSect="00EE2EA4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DC5C51" w:rsidRDefault="00DC5C51"/>
    <w:sectPr w:rsidR="00DC5C5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85EF5"/>
    <w:rsid w:val="00385EF5"/>
    <w:rsid w:val="00DC5C5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385EF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385EF5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385EF5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159</Words>
  <Characters>908</Characters>
  <Application>Microsoft Office Word</Application>
  <DocSecurity>0</DocSecurity>
  <Lines>7</Lines>
  <Paragraphs>2</Paragraphs>
  <ScaleCrop>false</ScaleCrop>
  <Company>Sky123.Org</Company>
  <LinksUpToDate>false</LinksUpToDate>
  <CharactersWithSpaces>1065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2022-08-02T03:49:00Z</dcterms:created>
</cp:coreProperties>
</file>