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1C01" w:rsidRDefault="00201C01" w:rsidP="006C42A4">
      <w:pPr>
        <w:pStyle w:val="1"/>
      </w:pPr>
      <w:r w:rsidRPr="006C42A4">
        <w:rPr>
          <w:rFonts w:hint="eastAsia"/>
        </w:rPr>
        <w:t>临沂“十四五”交通规划蓝图敲定！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打造“三横三纵”综合交通通道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逐步构建“五横五纵”高速公路网……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日前，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《临沂市“十四五”综合交通运输发展规划》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（以下简称《规划》）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已经市政府第</w:t>
      </w:r>
      <w:r>
        <w:t>4</w:t>
      </w:r>
      <w:r>
        <w:t>次常务会议研究通过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并印发实施，</w:t>
      </w:r>
    </w:p>
    <w:p w:rsidR="0055666A" w:rsidRDefault="00201C01" w:rsidP="00201C01">
      <w:pPr>
        <w:ind w:firstLineChars="200" w:firstLine="420"/>
      </w:pPr>
      <w:r>
        <w:rPr>
          <w:rFonts w:hint="eastAsia"/>
        </w:rPr>
        <w:t>“十四五”交通规划蓝图已经敲定！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越来越密的交通网络（资料图片）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《规划》发展目标是，到</w:t>
      </w:r>
      <w:r>
        <w:t>2025</w:t>
      </w:r>
      <w:r>
        <w:t>年，全市综合交通供给能力明显提升，基础设施结构合理性进一步增强，运输方式衔接顺畅性有所提高，运输服务质量和效率明显改善，行业管理和支持保障能力实现升级，逐步形成现代化综合交通运输体系</w:t>
      </w:r>
      <w:r>
        <w:t>——“</w:t>
      </w:r>
      <w:r>
        <w:t>三网两圈两枢纽</w:t>
      </w:r>
      <w:r>
        <w:t>”</w:t>
      </w:r>
      <w:r>
        <w:t>以及</w:t>
      </w:r>
      <w:r>
        <w:t>“</w:t>
      </w:r>
      <w:r>
        <w:t>来</w:t>
      </w:r>
      <w:r>
        <w:t>”</w:t>
      </w:r>
      <w:r>
        <w:t>字型综合通道，基本支撑临沂全国性综合交通枢纽地位，初步实现交通现代化。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《规划》要求，牢牢把握交通“先行官”定位，着眼支撑“交通强市”目标部署，统筹各种交通方式协调发展，重点实施“三网两圈两枢纽”工程，逐步构建综合立体大交通格局。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打造“三横三纵”综合交通通道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构建形成“来”字型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综合交通网络格局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在国家“十纵十横”综合运输通道布局、山东省“四横五纵”综合运输通道布局的基础上，综合考虑山东半岛城市群一体化以及“向北辐射京津冀、向南承接长三角、向东靠港出海、向西通边疆入亚欧”发展趋势，规划打造“三横三纵”综合交通通道，构建形成“来”字型综合交通网络格局。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“三横”综合运输通道分别是：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日兰通道：横向贯穿临沂中部，向西衔接中原城市群，是临沂与中西部地区联系的主要通道，向东通达日照港，是连接临日都市区的主通道和日照港集疏运通道。通道构成主要是日兰高铁、新石铁路、临沂启阳机场、日兰高速、岚菏高速，辅以</w:t>
      </w:r>
      <w:r>
        <w:t>G327</w:t>
      </w:r>
      <w:r>
        <w:t>、</w:t>
      </w:r>
      <w:r>
        <w:t>G518</w:t>
      </w:r>
      <w:r>
        <w:t>等国道。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鲁中通道：向东连通青岛港，向西对接广大中部地区，通道构成主要包括鲁中高铁、瓦日铁路、青兰高速，辅以</w:t>
      </w:r>
      <w:r>
        <w:t>G342</w:t>
      </w:r>
      <w:r>
        <w:t>国道。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临徐通道：连通淮河经济生态发展带，通道构成主要包括临枣城际、临徐城际、枣临铁路、临徐高速。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“三纵”综合运输通道分别是：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京沪高铁辅助通道：纵贯临沂，是北连京津冀、南通长三角的重要通道，也是京沪综合大通道的辅助通道，促进临沂与全国重要城市群、经济区的互联互通。通道构成主要是京沪高铁辅助通道潍坊至宿迁段、胶新铁路、长深高速，辅以</w:t>
      </w:r>
      <w:r>
        <w:t>G206</w:t>
      </w:r>
      <w:r>
        <w:t>、</w:t>
      </w:r>
      <w:r>
        <w:t>G205</w:t>
      </w:r>
      <w:r>
        <w:t>等国道。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临临通道：向北沟通淄博、潍坊，通道构成主要包括沂朐铁路、临淄到临沂高速。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济临连通道：斜穿临沂西北、东南方向，是联系济南、华北、华东沿海地区的重要通道，通道构成主要是临滨高铁、临连高铁、京沪高速，辅以</w:t>
      </w:r>
      <w:r>
        <w:t>G205</w:t>
      </w:r>
      <w:r>
        <w:t>、</w:t>
      </w:r>
      <w:r>
        <w:t>G327</w:t>
      </w:r>
      <w:r>
        <w:t>等国道。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lastRenderedPageBreak/>
        <w:t>逐步构建“五横五纵”高速公路网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推动</w:t>
      </w:r>
      <w:r>
        <w:t>6</w:t>
      </w:r>
      <w:r>
        <w:t>条高速公路建设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通车总里程突破</w:t>
      </w:r>
      <w:r>
        <w:t>1000</w:t>
      </w:r>
      <w:r>
        <w:t>公里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高速公路方面，《规划》中指出，结合交通区域需求，对临沂境内高速公路网布局进一步补充和完善。“十四五”期间，完成临临高速、临滕高速公路建设，推动董梁高速、临东高速、临徐高速、蒙邳高速、日照至临沂高速、潍坊至邹城高速等</w:t>
      </w:r>
      <w:r>
        <w:t>6</w:t>
      </w:r>
      <w:r>
        <w:t>条高速公路建设，规划期末高速公路通车总里程突破</w:t>
      </w:r>
      <w:r>
        <w:t>1000</w:t>
      </w:r>
      <w:r>
        <w:t>公里，逐步构建</w:t>
      </w:r>
      <w:r>
        <w:t>“</w:t>
      </w:r>
      <w:r>
        <w:t>五横五纵</w:t>
      </w:r>
      <w:r>
        <w:t>”</w:t>
      </w:r>
      <w:r>
        <w:t>的高速公路网。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“五横五纵”的高速公路网分别是：</w:t>
      </w:r>
    </w:p>
    <w:p w:rsidR="00201C01" w:rsidRDefault="00201C01" w:rsidP="00201C01">
      <w:pPr>
        <w:ind w:firstLineChars="200" w:firstLine="420"/>
      </w:pPr>
      <w:r>
        <w:rPr>
          <w:rFonts w:ascii="MS Mincho" w:eastAsia="MS Mincho" w:hAnsi="MS Mincho" w:cs="MS Mincho" w:hint="eastAsia"/>
        </w:rPr>
        <w:t>➤</w:t>
      </w:r>
      <w:r>
        <w:t>横一：青兰高速，由诸城沂水界至沂水沂源界，全长</w:t>
      </w:r>
      <w:r>
        <w:t>48.3</w:t>
      </w:r>
      <w:r>
        <w:t>公里，按双向六车道高速公路标准建设，已建成通车。</w:t>
      </w:r>
    </w:p>
    <w:p w:rsidR="00201C01" w:rsidRDefault="00201C01" w:rsidP="00201C01">
      <w:pPr>
        <w:ind w:firstLineChars="200" w:firstLine="420"/>
      </w:pPr>
      <w:r>
        <w:rPr>
          <w:rFonts w:ascii="MS Mincho" w:eastAsia="MS Mincho" w:hAnsi="MS Mincho" w:cs="MS Mincho" w:hint="eastAsia"/>
        </w:rPr>
        <w:t>➤</w:t>
      </w:r>
      <w:r>
        <w:t>横二：董梁高速，规划董梁高速临沂境内长约</w:t>
      </w:r>
      <w:r>
        <w:t>94.7</w:t>
      </w:r>
      <w:r>
        <w:t>公里，由莒县沂水界至蒙阴新泰界，拟按双向四车道高速公路标准建设。</w:t>
      </w:r>
    </w:p>
    <w:p w:rsidR="00201C01" w:rsidRDefault="00201C01" w:rsidP="00201C01">
      <w:pPr>
        <w:ind w:firstLineChars="200" w:firstLine="420"/>
      </w:pPr>
      <w:r>
        <w:rPr>
          <w:rFonts w:ascii="MS Mincho" w:eastAsia="MS Mincho" w:hAnsi="MS Mincho" w:cs="MS Mincho" w:hint="eastAsia"/>
        </w:rPr>
        <w:t>➤</w:t>
      </w:r>
      <w:r>
        <w:t>横三：日兰高速，由莒县沂南界至平邑泗水界，全长</w:t>
      </w:r>
      <w:r>
        <w:t>112.4</w:t>
      </w:r>
      <w:r>
        <w:t>公里，按双向四车道高速公路标准建设，已建成通车。</w:t>
      </w:r>
    </w:p>
    <w:p w:rsidR="00201C01" w:rsidRDefault="00201C01" w:rsidP="00201C01">
      <w:pPr>
        <w:ind w:firstLineChars="200" w:firstLine="420"/>
      </w:pPr>
      <w:r>
        <w:rPr>
          <w:rFonts w:ascii="MS Mincho" w:eastAsia="MS Mincho" w:hAnsi="MS Mincho" w:cs="MS Mincho" w:hint="eastAsia"/>
        </w:rPr>
        <w:t>➤</w:t>
      </w:r>
      <w:r>
        <w:t>横四：临滕高速及日照至临沂高速，临沂境内路线全长约</w:t>
      </w:r>
      <w:r>
        <w:t>159</w:t>
      </w:r>
      <w:r>
        <w:t>公里，其中临沂枣庄界至</w:t>
      </w:r>
      <w:r>
        <w:t>G2</w:t>
      </w:r>
      <w:r>
        <w:t>京沪高速段</w:t>
      </w:r>
      <w:r>
        <w:t>70</w:t>
      </w:r>
      <w:r>
        <w:t>公里、</w:t>
      </w:r>
      <w:r>
        <w:t>G25</w:t>
      </w:r>
      <w:r>
        <w:t>长深高速至临沂日照界</w:t>
      </w:r>
      <w:r>
        <w:t>54</w:t>
      </w:r>
      <w:r>
        <w:t>公里，拟按双向四车道高速公路标准建设；</w:t>
      </w:r>
      <w:r>
        <w:t>G25</w:t>
      </w:r>
      <w:r>
        <w:t>长深高速至</w:t>
      </w:r>
      <w:r>
        <w:t>G2</w:t>
      </w:r>
      <w:r>
        <w:t>京沪高速段约</w:t>
      </w:r>
      <w:r>
        <w:t>35</w:t>
      </w:r>
      <w:r>
        <w:t>公里，拟按双向六车道高速公路标准建设。</w:t>
      </w:r>
    </w:p>
    <w:p w:rsidR="00201C01" w:rsidRDefault="00201C01" w:rsidP="00201C01">
      <w:pPr>
        <w:ind w:firstLineChars="200" w:firstLine="420"/>
      </w:pPr>
      <w:r>
        <w:rPr>
          <w:rFonts w:ascii="MS Mincho" w:eastAsia="MS Mincho" w:hAnsi="MS Mincho" w:cs="MS Mincho" w:hint="eastAsia"/>
        </w:rPr>
        <w:t>➤</w:t>
      </w:r>
      <w:r>
        <w:t>横五：岚菏高速，由岚山莒南界至兰陵峄城界，全长</w:t>
      </w:r>
      <w:r>
        <w:t>138.6</w:t>
      </w:r>
      <w:r>
        <w:t>公里，按双向四车道高速公路标准建设，已建成通车。</w:t>
      </w:r>
    </w:p>
    <w:p w:rsidR="00201C01" w:rsidRDefault="00201C01" w:rsidP="00201C01">
      <w:pPr>
        <w:ind w:firstLineChars="200" w:firstLine="420"/>
      </w:pPr>
      <w:r>
        <w:rPr>
          <w:rFonts w:ascii="MS Mincho" w:eastAsia="MS Mincho" w:hAnsi="MS Mincho" w:cs="MS Mincho" w:hint="eastAsia"/>
        </w:rPr>
        <w:t>➤</w:t>
      </w:r>
      <w:r>
        <w:t>纵一：长深高速，由沂水临朐界至鲁苏省界，全长</w:t>
      </w:r>
      <w:r>
        <w:t>142.9</w:t>
      </w:r>
      <w:r>
        <w:t>公里，按双向六车道高速公路标准建设，已建成通车。</w:t>
      </w:r>
    </w:p>
    <w:p w:rsidR="00201C01" w:rsidRDefault="00201C01" w:rsidP="00201C01">
      <w:pPr>
        <w:ind w:firstLineChars="200" w:firstLine="420"/>
      </w:pPr>
      <w:r>
        <w:rPr>
          <w:rFonts w:ascii="MS Mincho" w:eastAsia="MS Mincho" w:hAnsi="MS Mincho" w:cs="MS Mincho" w:hint="eastAsia"/>
        </w:rPr>
        <w:t>➤</w:t>
      </w:r>
      <w:r>
        <w:t>纵二：临临高速及临东高速，由沂源沂水界至鲁苏省界，拟按双向六车道高速公路标准建设，其中临临高速长约</w:t>
      </w:r>
      <w:r>
        <w:t>69.2</w:t>
      </w:r>
      <w:r>
        <w:t>公里、临东高速长约</w:t>
      </w:r>
      <w:r>
        <w:t>93</w:t>
      </w:r>
      <w:r>
        <w:t>公里。</w:t>
      </w:r>
    </w:p>
    <w:p w:rsidR="00201C01" w:rsidRDefault="00201C01" w:rsidP="00201C01">
      <w:pPr>
        <w:ind w:firstLineChars="200" w:firstLine="420"/>
      </w:pPr>
      <w:r>
        <w:rPr>
          <w:rFonts w:ascii="MS Mincho" w:eastAsia="MS Mincho" w:hAnsi="MS Mincho" w:cs="MS Mincho" w:hint="eastAsia"/>
        </w:rPr>
        <w:t>➤</w:t>
      </w:r>
      <w:r>
        <w:t>纵三：京沪高速及临徐高速，京沪高速临沂段由新泰蒙阴界至鲁苏省界，全长</w:t>
      </w:r>
      <w:r>
        <w:t>169.9</w:t>
      </w:r>
      <w:r>
        <w:t>公里，按双向八车道高速公路标准建设，已建成通车。临徐高速由罗庄区至临沂徐州界，临沂境内长约</w:t>
      </w:r>
      <w:r>
        <w:t>27.1</w:t>
      </w:r>
      <w:r>
        <w:t>公里，拟按双向六车道高速公路标准建设。</w:t>
      </w:r>
    </w:p>
    <w:p w:rsidR="00201C01" w:rsidRDefault="00201C01" w:rsidP="00201C01">
      <w:pPr>
        <w:ind w:firstLineChars="200" w:firstLine="420"/>
      </w:pPr>
      <w:r>
        <w:rPr>
          <w:rFonts w:ascii="MS Mincho" w:eastAsia="MS Mincho" w:hAnsi="MS Mincho" w:cs="MS Mincho" w:hint="eastAsia"/>
        </w:rPr>
        <w:t>➤</w:t>
      </w:r>
      <w:r>
        <w:t>纵四：蒙邳高速，由蒙阴县至江苏省邳州市，路线全长约</w:t>
      </w:r>
      <w:r>
        <w:t>128.6</w:t>
      </w:r>
      <w:r>
        <w:t>公里，拟按双向四车道高速公路标准建设。</w:t>
      </w:r>
    </w:p>
    <w:p w:rsidR="00201C01" w:rsidRDefault="00201C01" w:rsidP="00201C01">
      <w:pPr>
        <w:ind w:firstLineChars="200" w:firstLine="420"/>
      </w:pPr>
      <w:r>
        <w:rPr>
          <w:rFonts w:ascii="MS Mincho" w:eastAsia="MS Mincho" w:hAnsi="MS Mincho" w:cs="MS Mincho" w:hint="eastAsia"/>
        </w:rPr>
        <w:t>➤</w:t>
      </w:r>
      <w:r>
        <w:t>纵五：新台高速及潍坊至邹城高速公路，新台高速由新泰蒙阴界至平邑山亭界，路线全长</w:t>
      </w:r>
      <w:r>
        <w:t>75.8</w:t>
      </w:r>
      <w:r>
        <w:t>公里，按双向四车道高速公路标准建设，已建成通车。潍坊至邹城高速公路临沂境内全长约</w:t>
      </w:r>
      <w:r>
        <w:t>70</w:t>
      </w:r>
      <w:r>
        <w:t>公里，规划为双向四车道高速公路。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加快完善快速交通网、普通干线网、基础服务网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构建多层次、广覆盖的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综合立体交通网络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《规划》明确，在快速交通网方面，构建以客运专线、高速公路、民航为主体，互联互通、优质高效的快速交通网。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其中，客运专线方面，临沂市东连日照，西接枣庄、济宁、泰安，北靠淄博、潍坊，南邻徐州、连云港，与多个地市相连，是京津冀地区和长三角地区间的重要节点，本次规划期内重点实施京沪高铁辅助通道，规划期末形成“一横一纵”高速铁路网，同时开展莱临、临连、临沂至枣庄至徐州等项目的前期研究，逐步构建“米”字型客运专线网，力争到</w:t>
      </w:r>
      <w:r>
        <w:t>2025</w:t>
      </w:r>
      <w:r>
        <w:t>年，高速铁路营运里</w:t>
      </w:r>
      <w:r>
        <w:lastRenderedPageBreak/>
        <w:t>程达</w:t>
      </w:r>
      <w:r>
        <w:t>330</w:t>
      </w:r>
      <w:r>
        <w:t>公里左右。</w:t>
      </w:r>
    </w:p>
    <w:p w:rsidR="00201C01" w:rsidRDefault="00201C01" w:rsidP="00201C01">
      <w:pPr>
        <w:ind w:firstLineChars="200" w:firstLine="420"/>
      </w:pPr>
      <w:r>
        <w:rPr>
          <w:rFonts w:hint="eastAsia"/>
        </w:rPr>
        <w:t>“一横一纵”高速铁路网：</w:t>
      </w:r>
    </w:p>
    <w:p w:rsidR="00201C01" w:rsidRDefault="00201C01" w:rsidP="00201C01">
      <w:pPr>
        <w:ind w:firstLineChars="200" w:firstLine="420"/>
      </w:pPr>
      <w:r>
        <w:rPr>
          <w:rFonts w:ascii="MS Mincho" w:eastAsia="MS Mincho" w:hAnsi="MS Mincho" w:cs="MS Mincho" w:hint="eastAsia"/>
        </w:rPr>
        <w:t>➤</w:t>
      </w:r>
      <w:r>
        <w:t>横一：日兰高铁日照至曲阜段，日兰高速铁路位于山东省南部，是国家</w:t>
      </w:r>
      <w:r>
        <w:t>“</w:t>
      </w:r>
      <w:r>
        <w:t>八纵八横</w:t>
      </w:r>
      <w:r>
        <w:t>”</w:t>
      </w:r>
      <w:r>
        <w:t>高速铁路网的重要连接通道，也是山东省</w:t>
      </w:r>
      <w:r>
        <w:t>“</w:t>
      </w:r>
      <w:r>
        <w:t>四横六纵</w:t>
      </w:r>
      <w:r>
        <w:t>”</w:t>
      </w:r>
      <w:r>
        <w:t>高速铁路网的重要组成部分。日兰高铁为双线客运专线，全长</w:t>
      </w:r>
      <w:r>
        <w:t>494</w:t>
      </w:r>
      <w:r>
        <w:t>公里，东起日照，向西贯穿临沂、曲阜、济宁、菏泽、兰考，其中日照至曲阜段已于</w:t>
      </w:r>
      <w:r>
        <w:t>2019</w:t>
      </w:r>
      <w:r>
        <w:t>年末通车运营，全长</w:t>
      </w:r>
      <w:r>
        <w:t>241</w:t>
      </w:r>
      <w:r>
        <w:t>公里，设曲阜东站、泗水南站、蒙山站、费县北站、临沂北站、莒南北站、厉家寨站、日照西站、日照站。</w:t>
      </w:r>
    </w:p>
    <w:p w:rsidR="00201C01" w:rsidRDefault="00201C01" w:rsidP="00201C01">
      <w:pPr>
        <w:ind w:firstLineChars="200" w:firstLine="420"/>
      </w:pPr>
      <w:r>
        <w:rPr>
          <w:rFonts w:ascii="MS Mincho" w:eastAsia="MS Mincho" w:hAnsi="MS Mincho" w:cs="MS Mincho" w:hint="eastAsia"/>
        </w:rPr>
        <w:t>➤</w:t>
      </w:r>
      <w:r>
        <w:t>纵一：京沪高铁辅助通道潍坊至宿迁段，线路北接天津至潍坊铁路，途经潍坊市、日照市、临沂市等重要经济节点城市，是中长期铁路网规划中</w:t>
      </w:r>
      <w:r>
        <w:t>“</w:t>
      </w:r>
      <w:r>
        <w:t>八横八纵</w:t>
      </w:r>
      <w:r>
        <w:t>”</w:t>
      </w:r>
      <w:r>
        <w:t>之一的京沪通道的组成部分，也是山东省</w:t>
      </w:r>
      <w:r>
        <w:t>“</w:t>
      </w:r>
      <w:r>
        <w:t>四横六纵</w:t>
      </w:r>
      <w:r>
        <w:t>”</w:t>
      </w:r>
      <w:r>
        <w:t>高速铁路网的重要组成部分，是连接华北地区与华东地区的重要铁路，线路全长</w:t>
      </w:r>
      <w:r>
        <w:t>336.9</w:t>
      </w:r>
      <w:r>
        <w:t>公里，临沂境内</w:t>
      </w:r>
      <w:r>
        <w:t>164</w:t>
      </w:r>
      <w:r>
        <w:t>公里。</w:t>
      </w:r>
      <w:r>
        <w:t>“</w:t>
      </w:r>
      <w:r>
        <w:t>十四五</w:t>
      </w:r>
      <w:r>
        <w:t>”</w:t>
      </w:r>
      <w:r>
        <w:t>期间，力争建成通车。</w:t>
      </w:r>
    </w:p>
    <w:p w:rsidR="00201C01" w:rsidRDefault="00201C01" w:rsidP="006C42A4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>2022-4-24</w:t>
      </w:r>
    </w:p>
    <w:p w:rsidR="00201C01" w:rsidRDefault="00201C01" w:rsidP="008F4888">
      <w:pPr>
        <w:sectPr w:rsidR="00201C01" w:rsidSect="008F488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57BD3" w:rsidRDefault="00557BD3"/>
    <w:sectPr w:rsidR="00557BD3" w:rsidSect="006358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425E" w:rsidRDefault="00E1425E" w:rsidP="0055666A">
      <w:r>
        <w:separator/>
      </w:r>
    </w:p>
  </w:endnote>
  <w:endnote w:type="continuationSeparator" w:id="1">
    <w:p w:rsidR="00E1425E" w:rsidRDefault="00E1425E" w:rsidP="005566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425E" w:rsidRDefault="00E1425E" w:rsidP="0055666A">
      <w:r>
        <w:separator/>
      </w:r>
    </w:p>
  </w:footnote>
  <w:footnote w:type="continuationSeparator" w:id="1">
    <w:p w:rsidR="00E1425E" w:rsidRDefault="00E1425E" w:rsidP="0055666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01C01"/>
    <w:rsid w:val="00201C01"/>
    <w:rsid w:val="0055666A"/>
    <w:rsid w:val="00557BD3"/>
    <w:rsid w:val="006358AA"/>
    <w:rsid w:val="00E142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58AA"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01C0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01C01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Balloon Text"/>
    <w:basedOn w:val="a"/>
    <w:link w:val="Char"/>
    <w:uiPriority w:val="99"/>
    <w:semiHidden/>
    <w:unhideWhenUsed/>
    <w:rsid w:val="0055666A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55666A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55666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55666A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55666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55666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392</Words>
  <Characters>2237</Characters>
  <Application>Microsoft Office Word</Application>
  <DocSecurity>0</DocSecurity>
  <Lines>18</Lines>
  <Paragraphs>5</Paragraphs>
  <ScaleCrop>false</ScaleCrop>
  <Company>Sky123.Org</Company>
  <LinksUpToDate>false</LinksUpToDate>
  <CharactersWithSpaces>2624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Users</cp:lastModifiedBy>
  <cp:revision>2</cp:revision>
  <dcterms:created xsi:type="dcterms:W3CDTF">2022-08-01T08:35:00Z</dcterms:created>
  <dcterms:modified xsi:type="dcterms:W3CDTF">2022-08-17T08:19:00Z</dcterms:modified>
</cp:coreProperties>
</file>