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A2D" w:rsidRDefault="00000A2D">
      <w:pPr>
        <w:pStyle w:val="1"/>
      </w:pPr>
      <w:r>
        <w:rPr>
          <w:rFonts w:hint="eastAsia"/>
        </w:rPr>
        <w:t>丽水市“十四五”城市交通拥堵综合治理规划</w:t>
      </w:r>
    </w:p>
    <w:p w:rsidR="00000A2D" w:rsidRDefault="00000A2D">
      <w:pPr>
        <w:ind w:firstLine="420"/>
        <w:jc w:val="left"/>
      </w:pPr>
      <w:r>
        <w:rPr>
          <w:rFonts w:hint="eastAsia"/>
        </w:rPr>
        <w:t>本规划遵循以《</w:t>
      </w:r>
      <w:r>
        <w:rPr>
          <w:rFonts w:hint="eastAsia"/>
        </w:rPr>
        <w:t xml:space="preserve">2021 </w:t>
      </w:r>
      <w:r>
        <w:rPr>
          <w:rFonts w:hint="eastAsia"/>
        </w:rPr>
        <w:t>年度浙江省治理城市交通拥堵工作考核实施细则》为指导</w:t>
      </w:r>
      <w:r>
        <w:rPr>
          <w:rFonts w:hint="eastAsia"/>
        </w:rPr>
        <w:t>,</w:t>
      </w:r>
      <w:r>
        <w:rPr>
          <w:rFonts w:hint="eastAsia"/>
        </w:rPr>
        <w:t>根据丽水市城市交通拥堵综合治理的实际需求</w:t>
      </w:r>
      <w:r>
        <w:rPr>
          <w:rFonts w:hint="eastAsia"/>
        </w:rPr>
        <w:t>,</w:t>
      </w:r>
      <w:r>
        <w:rPr>
          <w:rFonts w:hint="eastAsia"/>
        </w:rPr>
        <w:t>共对以下六个方面进行重点研究。</w:t>
      </w:r>
    </w:p>
    <w:p w:rsidR="00000A2D" w:rsidRDefault="00000A2D">
      <w:pPr>
        <w:ind w:firstLine="420"/>
        <w:jc w:val="left"/>
      </w:pPr>
      <w:r>
        <w:rPr>
          <w:rFonts w:hint="eastAsia"/>
        </w:rPr>
        <w:t>1</w:t>
      </w:r>
      <w:r>
        <w:rPr>
          <w:rFonts w:hint="eastAsia"/>
        </w:rPr>
        <w:t>、丽水市经济社会及综合交通发展现状剖析</w:t>
      </w:r>
    </w:p>
    <w:p w:rsidR="00000A2D" w:rsidRDefault="00000A2D">
      <w:pPr>
        <w:ind w:firstLine="420"/>
        <w:jc w:val="left"/>
      </w:pPr>
      <w:r>
        <w:rPr>
          <w:rFonts w:hint="eastAsia"/>
        </w:rPr>
        <w:t>分析丽水市的城市区位、经济社会发展、用地产业结构、人口变化等关键要素特征</w:t>
      </w:r>
      <w:r>
        <w:rPr>
          <w:rFonts w:hint="eastAsia"/>
        </w:rPr>
        <w:t>,</w:t>
      </w:r>
      <w:r>
        <w:rPr>
          <w:rFonts w:hint="eastAsia"/>
        </w:rPr>
        <w:t>总结丽水市城市交通治堵工作所处的宏观背景。</w:t>
      </w:r>
    </w:p>
    <w:p w:rsidR="00000A2D" w:rsidRDefault="00000A2D">
      <w:pPr>
        <w:ind w:firstLine="420"/>
        <w:jc w:val="left"/>
      </w:pPr>
      <w:r>
        <w:rPr>
          <w:rFonts w:hint="eastAsia"/>
        </w:rPr>
        <w:t>对丽水市交通总体需求、路网基础设施建设、重点地区交通运行、公交、停车、慢行、交通组织管理和智慧化等方面情况分析</w:t>
      </w:r>
      <w:r>
        <w:rPr>
          <w:rFonts w:hint="eastAsia"/>
        </w:rPr>
        <w:t>,</w:t>
      </w:r>
      <w:r>
        <w:rPr>
          <w:rFonts w:hint="eastAsia"/>
        </w:rPr>
        <w:t>全面掌握丽水市城市内外交通的基本情况。</w:t>
      </w:r>
    </w:p>
    <w:p w:rsidR="00000A2D" w:rsidRDefault="00000A2D">
      <w:pPr>
        <w:ind w:firstLine="420"/>
        <w:jc w:val="left"/>
      </w:pPr>
      <w:r>
        <w:rPr>
          <w:rFonts w:hint="eastAsia"/>
        </w:rPr>
        <w:t>根据现状与已有工作成果</w:t>
      </w:r>
      <w:r>
        <w:rPr>
          <w:rFonts w:hint="eastAsia"/>
        </w:rPr>
        <w:t>,</w:t>
      </w:r>
      <w:r>
        <w:rPr>
          <w:rFonts w:hint="eastAsia"/>
        </w:rPr>
        <w:t>综合查摆当前丽水市交通治堵过程中在规划、建设、运营、管理等方面存在的问题及原因。</w:t>
      </w:r>
    </w:p>
    <w:p w:rsidR="00000A2D" w:rsidRDefault="00000A2D">
      <w:pPr>
        <w:ind w:firstLine="420"/>
        <w:jc w:val="left"/>
      </w:pPr>
      <w:r>
        <w:rPr>
          <w:rFonts w:hint="eastAsia"/>
        </w:rPr>
        <w:t>2</w:t>
      </w:r>
      <w:r>
        <w:rPr>
          <w:rFonts w:hint="eastAsia"/>
        </w:rPr>
        <w:t>、丽水市综合交通发展形势需求分析</w:t>
      </w:r>
    </w:p>
    <w:p w:rsidR="00000A2D" w:rsidRDefault="00000A2D">
      <w:pPr>
        <w:ind w:firstLine="420"/>
        <w:jc w:val="left"/>
      </w:pPr>
      <w:r>
        <w:rPr>
          <w:rFonts w:hint="eastAsia"/>
        </w:rPr>
        <w:t>系统总结共同富裕示范区建设等国家、省、市各层面的战略布局和上位规划要求</w:t>
      </w:r>
      <w:r>
        <w:rPr>
          <w:rFonts w:hint="eastAsia"/>
        </w:rPr>
        <w:t>,</w:t>
      </w:r>
      <w:r>
        <w:rPr>
          <w:rFonts w:hint="eastAsia"/>
        </w:rPr>
        <w:t>梳理新时期丽水市城市交通拥堵综合治理的外部环境。</w:t>
      </w:r>
    </w:p>
    <w:p w:rsidR="00000A2D" w:rsidRDefault="00000A2D">
      <w:pPr>
        <w:ind w:firstLine="420"/>
        <w:jc w:val="left"/>
      </w:pPr>
      <w:r>
        <w:rPr>
          <w:rFonts w:hint="eastAsia"/>
        </w:rPr>
        <w:t>在详细的现状综合交通调查分析的基础上</w:t>
      </w:r>
      <w:r>
        <w:rPr>
          <w:rFonts w:hint="eastAsia"/>
        </w:rPr>
        <w:t>,</w:t>
      </w:r>
      <w:r>
        <w:rPr>
          <w:rFonts w:hint="eastAsia"/>
        </w:rPr>
        <w:t>以区域经济、土地利用、人口和就业岗位分布等为关键变量</w:t>
      </w:r>
      <w:r>
        <w:rPr>
          <w:rFonts w:hint="eastAsia"/>
        </w:rPr>
        <w:t>,</w:t>
      </w:r>
      <w:r>
        <w:rPr>
          <w:rFonts w:hint="eastAsia"/>
        </w:rPr>
        <w:t>对“十四五”期间丽水市综合交通需求特征进行预测分析</w:t>
      </w:r>
      <w:r>
        <w:rPr>
          <w:rFonts w:hint="eastAsia"/>
        </w:rPr>
        <w:t>,</w:t>
      </w:r>
      <w:r>
        <w:rPr>
          <w:rFonts w:hint="eastAsia"/>
        </w:rPr>
        <w:t>为具体治理规划方案编制提供参考依据。</w:t>
      </w:r>
    </w:p>
    <w:p w:rsidR="00000A2D" w:rsidRDefault="00000A2D">
      <w:pPr>
        <w:ind w:firstLine="420"/>
        <w:jc w:val="left"/>
      </w:pPr>
      <w:r>
        <w:rPr>
          <w:rFonts w:hint="eastAsia"/>
        </w:rPr>
        <w:t>基于总体形势要求及需求特征变化分析</w:t>
      </w:r>
      <w:r>
        <w:rPr>
          <w:rFonts w:hint="eastAsia"/>
        </w:rPr>
        <w:t>,</w:t>
      </w:r>
      <w:r>
        <w:rPr>
          <w:rFonts w:hint="eastAsia"/>
        </w:rPr>
        <w:t>抛出“十四五”期间丽水市交通拥堵治理在设施规划、运行管控、需求管理等诸多方面实际面临的机遇与挑战。</w:t>
      </w:r>
    </w:p>
    <w:p w:rsidR="00000A2D" w:rsidRDefault="00000A2D">
      <w:pPr>
        <w:ind w:firstLine="420"/>
        <w:jc w:val="left"/>
      </w:pPr>
      <w:r>
        <w:rPr>
          <w:rFonts w:hint="eastAsia"/>
        </w:rPr>
        <w:t>3</w:t>
      </w:r>
      <w:r>
        <w:rPr>
          <w:rFonts w:hint="eastAsia"/>
        </w:rPr>
        <w:t>、丽水市交通拥堵综合治理的总体目标与策略</w:t>
      </w:r>
    </w:p>
    <w:p w:rsidR="00000A2D" w:rsidRDefault="00000A2D">
      <w:pPr>
        <w:ind w:firstLine="420"/>
        <w:jc w:val="left"/>
      </w:pPr>
      <w:r>
        <w:rPr>
          <w:rFonts w:hint="eastAsia"/>
        </w:rPr>
        <w:t>统筹制定“十四五”期间丽水市城市交通治堵的总体目标</w:t>
      </w:r>
      <w:r>
        <w:rPr>
          <w:rFonts w:hint="eastAsia"/>
        </w:rPr>
        <w:t>,</w:t>
      </w:r>
      <w:r>
        <w:rPr>
          <w:rFonts w:hint="eastAsia"/>
        </w:rPr>
        <w:t>细化建立涵盖交通基础设施能力、公共交通发展水平、交通运行状态、智慧交通管理水平等方面的指标体系</w:t>
      </w:r>
      <w:r>
        <w:rPr>
          <w:rFonts w:hint="eastAsia"/>
        </w:rPr>
        <w:t>,</w:t>
      </w:r>
      <w:r>
        <w:rPr>
          <w:rFonts w:hint="eastAsia"/>
        </w:rPr>
        <w:t>提出“十四五”期间丽水市城市交通治堵工作的基本原则。通过对先进城市治堵经验的总结和类似城市的对比分析</w:t>
      </w:r>
      <w:r>
        <w:rPr>
          <w:rFonts w:hint="eastAsia"/>
        </w:rPr>
        <w:t>,</w:t>
      </w:r>
      <w:r>
        <w:rPr>
          <w:rFonts w:hint="eastAsia"/>
        </w:rPr>
        <w:t>研究确定丽水市城市交通治堵的主要策略。</w:t>
      </w:r>
    </w:p>
    <w:p w:rsidR="00000A2D" w:rsidRDefault="00000A2D">
      <w:pPr>
        <w:ind w:firstLine="420"/>
        <w:jc w:val="left"/>
      </w:pPr>
      <w:r>
        <w:rPr>
          <w:rFonts w:hint="eastAsia"/>
        </w:rPr>
        <w:t>4</w:t>
      </w:r>
      <w:r>
        <w:rPr>
          <w:rFonts w:hint="eastAsia"/>
        </w:rPr>
        <w:t>、丽水市交通拥堵综合治理重点任务</w:t>
      </w:r>
    </w:p>
    <w:p w:rsidR="00000A2D" w:rsidRDefault="00000A2D">
      <w:pPr>
        <w:ind w:firstLine="420"/>
        <w:jc w:val="left"/>
      </w:pPr>
      <w:r>
        <w:rPr>
          <w:rFonts w:hint="eastAsia"/>
        </w:rPr>
        <w:t>提出丽水市综合路网设施完善规划方案</w:t>
      </w:r>
      <w:r>
        <w:rPr>
          <w:rFonts w:hint="eastAsia"/>
        </w:rPr>
        <w:t>,</w:t>
      </w:r>
      <w:r>
        <w:rPr>
          <w:rFonts w:hint="eastAsia"/>
        </w:rPr>
        <w:t>包含重要对外通道、中心城区交通干道、重大枢纽集疏运网络等。</w:t>
      </w:r>
    </w:p>
    <w:p w:rsidR="00000A2D" w:rsidRDefault="00000A2D">
      <w:pPr>
        <w:ind w:firstLine="420"/>
        <w:jc w:val="left"/>
      </w:pPr>
      <w:r>
        <w:rPr>
          <w:rFonts w:hint="eastAsia"/>
        </w:rPr>
        <w:t>提出丽水市公共交通优先发展规划方案</w:t>
      </w:r>
      <w:r>
        <w:rPr>
          <w:rFonts w:hint="eastAsia"/>
        </w:rPr>
        <w:t>,</w:t>
      </w:r>
      <w:r>
        <w:rPr>
          <w:rFonts w:hint="eastAsia"/>
        </w:rPr>
        <w:t>包含场站建设、线网优化、车辆更新、可持续运营服务等。</w:t>
      </w:r>
    </w:p>
    <w:p w:rsidR="00000A2D" w:rsidRDefault="00000A2D">
      <w:pPr>
        <w:ind w:firstLine="420"/>
        <w:jc w:val="left"/>
      </w:pPr>
      <w:r>
        <w:rPr>
          <w:rFonts w:hint="eastAsia"/>
        </w:rPr>
        <w:t>提出丽水市停车设施及综合管控优化方案</w:t>
      </w:r>
      <w:r>
        <w:rPr>
          <w:rFonts w:hint="eastAsia"/>
        </w:rPr>
        <w:t>,</w:t>
      </w:r>
      <w:r>
        <w:rPr>
          <w:rFonts w:hint="eastAsia"/>
        </w:rPr>
        <w:t>包含停车设施布局建设、秩序整治、管理组织、创新发展等。</w:t>
      </w:r>
    </w:p>
    <w:p w:rsidR="00000A2D" w:rsidRDefault="00000A2D">
      <w:pPr>
        <w:ind w:firstLine="420"/>
        <w:jc w:val="left"/>
      </w:pPr>
      <w:r>
        <w:rPr>
          <w:rFonts w:hint="eastAsia"/>
        </w:rPr>
        <w:t>提出丽水市慢行交通环境整治规划方案</w:t>
      </w:r>
      <w:r>
        <w:rPr>
          <w:rFonts w:hint="eastAsia"/>
        </w:rPr>
        <w:t>,</w:t>
      </w:r>
      <w:r>
        <w:rPr>
          <w:rFonts w:hint="eastAsia"/>
        </w:rPr>
        <w:t>包含慢行交通网络布局、公共交通服务衔接、重点片区慢行空间环境综合整治等。</w:t>
      </w:r>
    </w:p>
    <w:p w:rsidR="00000A2D" w:rsidRDefault="00000A2D">
      <w:pPr>
        <w:ind w:firstLine="420"/>
        <w:jc w:val="left"/>
      </w:pPr>
      <w:r>
        <w:rPr>
          <w:rFonts w:hint="eastAsia"/>
        </w:rPr>
        <w:t>提出丽水市交通组织管理规划方案</w:t>
      </w:r>
      <w:r>
        <w:rPr>
          <w:rFonts w:hint="eastAsia"/>
        </w:rPr>
        <w:t>,</w:t>
      </w:r>
      <w:r>
        <w:rPr>
          <w:rFonts w:hint="eastAsia"/>
        </w:rPr>
        <w:t>包含重点片区、路段、交叉口交通组织与资源配置优化等。</w:t>
      </w:r>
    </w:p>
    <w:p w:rsidR="00000A2D" w:rsidRDefault="00000A2D">
      <w:pPr>
        <w:ind w:firstLine="420"/>
        <w:jc w:val="left"/>
      </w:pPr>
      <w:r>
        <w:rPr>
          <w:rFonts w:hint="eastAsia"/>
        </w:rPr>
        <w:t>提出丽水市智慧交通管理赋能规划方案</w:t>
      </w:r>
      <w:r>
        <w:rPr>
          <w:rFonts w:hint="eastAsia"/>
        </w:rPr>
        <w:t>,</w:t>
      </w:r>
      <w:r>
        <w:rPr>
          <w:rFonts w:hint="eastAsia"/>
        </w:rPr>
        <w:t>包括城市智能交通感知基础设施、信息数据中心与传输网络、监测分析和智能化决策管理平台建设等。</w:t>
      </w:r>
    </w:p>
    <w:p w:rsidR="00000A2D" w:rsidRDefault="00000A2D">
      <w:pPr>
        <w:ind w:firstLine="420"/>
        <w:jc w:val="left"/>
      </w:pPr>
      <w:r>
        <w:rPr>
          <w:rFonts w:hint="eastAsia"/>
        </w:rPr>
        <w:t>提出丽水市交通拥堵城乡统筹治理原则</w:t>
      </w:r>
      <w:r>
        <w:rPr>
          <w:rFonts w:hint="eastAsia"/>
        </w:rPr>
        <w:t>,</w:t>
      </w:r>
      <w:r>
        <w:rPr>
          <w:rFonts w:hint="eastAsia"/>
        </w:rPr>
        <w:t>包括城乡毗邻地区的交通治堵、城乡客运一体化水平提升、县域交通治理工作等方面的指导要求。</w:t>
      </w:r>
    </w:p>
    <w:p w:rsidR="00000A2D" w:rsidRDefault="00000A2D">
      <w:pPr>
        <w:ind w:firstLine="420"/>
        <w:jc w:val="left"/>
      </w:pPr>
      <w:r>
        <w:rPr>
          <w:rFonts w:hint="eastAsia"/>
        </w:rPr>
        <w:t>5</w:t>
      </w:r>
      <w:r>
        <w:rPr>
          <w:rFonts w:hint="eastAsia"/>
        </w:rPr>
        <w:t>、丽水市交通拥堵综合治理实施计划清单</w:t>
      </w:r>
    </w:p>
    <w:p w:rsidR="00000A2D" w:rsidRDefault="00000A2D">
      <w:pPr>
        <w:ind w:firstLine="420"/>
        <w:jc w:val="left"/>
      </w:pPr>
      <w:r>
        <w:rPr>
          <w:rFonts w:hint="eastAsia"/>
        </w:rPr>
        <w:t>综合各项任务的重要性、紧迫性和实施可行性</w:t>
      </w:r>
      <w:r>
        <w:rPr>
          <w:rFonts w:hint="eastAsia"/>
        </w:rPr>
        <w:t>,</w:t>
      </w:r>
      <w:r>
        <w:rPr>
          <w:rFonts w:hint="eastAsia"/>
        </w:rPr>
        <w:t>汇总细化提出“十四五”期间丽水市城市交通拥堵治理工作的计划清单</w:t>
      </w:r>
      <w:r>
        <w:rPr>
          <w:rFonts w:hint="eastAsia"/>
        </w:rPr>
        <w:t>,</w:t>
      </w:r>
      <w:r>
        <w:rPr>
          <w:rFonts w:hint="eastAsia"/>
        </w:rPr>
        <w:t>明确每项具体任务的内容、投资匡算等。</w:t>
      </w:r>
    </w:p>
    <w:p w:rsidR="00000A2D" w:rsidRDefault="00000A2D">
      <w:pPr>
        <w:ind w:firstLine="420"/>
        <w:jc w:val="left"/>
      </w:pPr>
      <w:r>
        <w:rPr>
          <w:rFonts w:hint="eastAsia"/>
        </w:rPr>
        <w:t>6</w:t>
      </w:r>
      <w:r>
        <w:rPr>
          <w:rFonts w:hint="eastAsia"/>
        </w:rPr>
        <w:t>、规划保障措施</w:t>
      </w:r>
    </w:p>
    <w:p w:rsidR="00000A2D" w:rsidRDefault="00000A2D">
      <w:pPr>
        <w:ind w:firstLine="420"/>
        <w:jc w:val="left"/>
      </w:pPr>
      <w:r>
        <w:rPr>
          <w:rFonts w:hint="eastAsia"/>
        </w:rPr>
        <w:t>从体制机制、财政投入、用地保障、人才队伍、数字赋能、舆论宣传等方面提出保障“十四五”时期丽水市城市交通拥堵治理顺利开展的具体措施</w:t>
      </w:r>
      <w:r>
        <w:rPr>
          <w:rFonts w:hint="eastAsia"/>
        </w:rPr>
        <w:t>,</w:t>
      </w:r>
      <w:r>
        <w:rPr>
          <w:rFonts w:hint="eastAsia"/>
        </w:rPr>
        <w:t>确保规划任务顺利推进、全面实施</w:t>
      </w:r>
      <w:r>
        <w:rPr>
          <w:rFonts w:hint="eastAsia"/>
        </w:rPr>
        <w:t>,</w:t>
      </w:r>
      <w:r>
        <w:rPr>
          <w:rFonts w:hint="eastAsia"/>
        </w:rPr>
        <w:t>保质保量完成规划预定目标。</w:t>
      </w:r>
    </w:p>
    <w:p w:rsidR="00000A2D" w:rsidRDefault="00000A2D">
      <w:pPr>
        <w:ind w:firstLine="420"/>
        <w:jc w:val="right"/>
      </w:pPr>
      <w:r>
        <w:rPr>
          <w:rFonts w:hint="eastAsia"/>
        </w:rPr>
        <w:t>丽水市治理城市交通拥堵保障畅通工作领导小组办公室</w:t>
      </w:r>
      <w:r>
        <w:rPr>
          <w:rFonts w:hint="eastAsia"/>
        </w:rPr>
        <w:t>2022-03-21</w:t>
      </w:r>
    </w:p>
    <w:p w:rsidR="00000A2D" w:rsidRDefault="00000A2D" w:rsidP="00F836E8">
      <w:pPr>
        <w:sectPr w:rsidR="00000A2D" w:rsidSect="00F836E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0621F" w:rsidRDefault="0000621F"/>
    <w:sectPr w:rsidR="0000621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00A2D"/>
    <w:rsid w:val="00000A2D"/>
    <w:rsid w:val="000062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00A2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00A2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</Words>
  <Characters>1128</Characters>
  <Application>Microsoft Office Word</Application>
  <DocSecurity>0</DocSecurity>
  <Lines>9</Lines>
  <Paragraphs>2</Paragraphs>
  <ScaleCrop>false</ScaleCrop>
  <Company>Sky123.Org</Company>
  <LinksUpToDate>false</LinksUpToDate>
  <CharactersWithSpaces>1323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2022-08-01T08:53:00Z</dcterms:created>
</cp:coreProperties>
</file>