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7BA3" w:rsidRDefault="005E7BA3" w:rsidP="006C38D7">
      <w:pPr>
        <w:pStyle w:val="1"/>
        <w:rPr>
          <w:rFonts w:hint="eastAsia"/>
        </w:rPr>
      </w:pPr>
      <w:r w:rsidRPr="006C38D7">
        <w:rPr>
          <w:rFonts w:hint="eastAsia"/>
        </w:rPr>
        <w:t>通关“简政”</w:t>
      </w:r>
      <w:r w:rsidRPr="006C38D7">
        <w:t xml:space="preserve"> 助自贸区增效提速</w:t>
      </w:r>
    </w:p>
    <w:p w:rsidR="005E7BA3" w:rsidRDefault="005E7BA3" w:rsidP="005E7BA3">
      <w:pPr>
        <w:ind w:firstLineChars="200" w:firstLine="420"/>
      </w:pPr>
      <w:smartTag w:uri="urn:schemas-microsoft-com:office:smarttags" w:element="chsdate">
        <w:smartTagPr>
          <w:attr w:name="IsROCDate" w:val="False"/>
          <w:attr w:name="IsLunarDate" w:val="False"/>
          <w:attr w:name="Day" w:val="9"/>
          <w:attr w:name="Month" w:val="12"/>
          <w:attr w:name="Year" w:val="2014"/>
        </w:smartTagPr>
        <w:r>
          <w:t>12</w:t>
        </w:r>
        <w:r>
          <w:t>月</w:t>
        </w:r>
        <w:r>
          <w:t>9</w:t>
        </w:r>
        <w:r>
          <w:t>日</w:t>
        </w:r>
      </w:smartTag>
      <w:r>
        <w:t>，上海海关对外宣布，在自贸区开展</w:t>
      </w:r>
      <w:r>
        <w:t>“</w:t>
      </w:r>
      <w:r>
        <w:t>自主报税、自助通关、自动审放、重点稽核</w:t>
      </w:r>
      <w:r>
        <w:t>”</w:t>
      </w:r>
      <w:r>
        <w:t>作业模式试点，这是对目前自贸区通关模式改革的又一次增效提速，也标志着自贸区</w:t>
      </w:r>
      <w:r>
        <w:t>23</w:t>
      </w:r>
      <w:r>
        <w:t>项改革措施全面落地。</w:t>
      </w:r>
    </w:p>
    <w:p w:rsidR="005E7BA3" w:rsidRDefault="005E7BA3" w:rsidP="005E7BA3">
      <w:pPr>
        <w:ind w:firstLineChars="200" w:firstLine="420"/>
      </w:pPr>
      <w:smartTag w:uri="urn:schemas-microsoft-com:office:smarttags" w:element="chsdate">
        <w:smartTagPr>
          <w:attr w:name="IsROCDate" w:val="False"/>
          <w:attr w:name="IsLunarDate" w:val="False"/>
          <w:attr w:name="Day" w:val="29"/>
          <w:attr w:name="Month" w:val="9"/>
          <w:attr w:name="Year" w:val="2013"/>
        </w:smartTagPr>
        <w:r>
          <w:t>2013</w:t>
        </w:r>
        <w:r>
          <w:t>年</w:t>
        </w:r>
        <w:r>
          <w:t>9</w:t>
        </w:r>
        <w:r>
          <w:t>月</w:t>
        </w:r>
        <w:r>
          <w:t>29</w:t>
        </w:r>
        <w:r>
          <w:t>日</w:t>
        </w:r>
      </w:smartTag>
      <w:r>
        <w:t>，中国（上海）自由贸易试验区（简称上海自贸区）正式挂牌成立。</w:t>
      </w:r>
    </w:p>
    <w:p w:rsidR="005E7BA3" w:rsidRDefault="005E7BA3" w:rsidP="005E7BA3">
      <w:pPr>
        <w:ind w:firstLineChars="200" w:firstLine="420"/>
      </w:pPr>
      <w:r>
        <w:t>1</w:t>
      </w:r>
      <w:r>
        <w:t>年多来，海关以</w:t>
      </w:r>
      <w:r>
        <w:t>“</w:t>
      </w:r>
      <w:r>
        <w:t>简政集约、通关便利、安全高效</w:t>
      </w:r>
      <w:r>
        <w:t>”</w:t>
      </w:r>
      <w:r>
        <w:t>为重点，建立了一套覆盖通关各环节，便利、高效、安全的监管制度。</w:t>
      </w:r>
    </w:p>
    <w:p w:rsidR="005E7BA3" w:rsidRDefault="005E7BA3" w:rsidP="005E7BA3">
      <w:pPr>
        <w:ind w:firstLineChars="200" w:firstLine="420"/>
      </w:pPr>
      <w:r>
        <w:rPr>
          <w:rFonts w:hint="eastAsia"/>
        </w:rPr>
        <w:t>数据显示，截至</w:t>
      </w:r>
      <w:r>
        <w:t>10</w:t>
      </w:r>
      <w:r>
        <w:t>月底，自贸区内海关注册企业已达</w:t>
      </w:r>
      <w:r>
        <w:t>11720</w:t>
      </w:r>
      <w:r>
        <w:t>万家，其中挂牌以来注册的</w:t>
      </w:r>
      <w:r>
        <w:t>6749</w:t>
      </w:r>
      <w:r>
        <w:t>家。今年前</w:t>
      </w:r>
      <w:r>
        <w:t>11</w:t>
      </w:r>
      <w:r>
        <w:t>个月，自贸区进出口货值</w:t>
      </w:r>
      <w:r>
        <w:t>6302.8</w:t>
      </w:r>
      <w:r>
        <w:t>亿元人民币，同比增长</w:t>
      </w:r>
      <w:r>
        <w:t>8.9%</w:t>
      </w:r>
      <w:r>
        <w:t>，增速高于全国平均</w:t>
      </w:r>
      <w:r>
        <w:t>6.4</w:t>
      </w:r>
      <w:r>
        <w:t>个百分点，高于上海市平均</w:t>
      </w:r>
      <w:r>
        <w:t>4.4</w:t>
      </w:r>
      <w:r>
        <w:t>个百分点。自贸区进口平均通关时间较区外减少</w:t>
      </w:r>
      <w:r>
        <w:t>41.3 %</w:t>
      </w:r>
      <w:r>
        <w:t>，出口平均通关时间较区外减少</w:t>
      </w:r>
      <w:r>
        <w:t>36.8%</w:t>
      </w:r>
      <w:r>
        <w:t>。</w:t>
      </w:r>
    </w:p>
    <w:p w:rsidR="005E7BA3" w:rsidRDefault="005E7BA3" w:rsidP="005E7BA3">
      <w:pPr>
        <w:ind w:firstLineChars="200" w:firstLine="420"/>
      </w:pPr>
      <w:r>
        <w:rPr>
          <w:rFonts w:hint="eastAsia"/>
        </w:rPr>
        <w:t>昔“串联”</w:t>
      </w:r>
      <w:r>
        <w:t xml:space="preserve"> </w:t>
      </w:r>
      <w:r>
        <w:t>今</w:t>
      </w:r>
      <w:r>
        <w:t>“</w:t>
      </w:r>
      <w:r>
        <w:t>并联</w:t>
      </w:r>
      <w:r>
        <w:t>”</w:t>
      </w:r>
    </w:p>
    <w:p w:rsidR="005E7BA3" w:rsidRDefault="005E7BA3" w:rsidP="005E7BA3">
      <w:pPr>
        <w:ind w:firstLineChars="200" w:firstLine="420"/>
      </w:pPr>
      <w:r>
        <w:rPr>
          <w:rFonts w:hint="eastAsia"/>
        </w:rPr>
        <w:t>企业通过自贸区海关监管信息化系统发送提货申请，在系统自动生成回执后，企业可凭借提货通知单回执，在货物到达港口、尚未办结海关手续前，直接从港区提箱装货、先行运货进区入库。再在规定时限内（自运输工具进境</w:t>
      </w:r>
      <w:r>
        <w:t>14</w:t>
      </w:r>
      <w:r>
        <w:t>日内）向海关办理进境备案清单申报手续。</w:t>
      </w:r>
    </w:p>
    <w:p w:rsidR="005E7BA3" w:rsidRDefault="005E7BA3" w:rsidP="005E7BA3">
      <w:pPr>
        <w:ind w:firstLineChars="200" w:firstLine="420"/>
      </w:pPr>
      <w:r>
        <w:rPr>
          <w:rFonts w:hint="eastAsia"/>
        </w:rPr>
        <w:t>这就是目前大家熟悉的自贸区“先进区、后报关”模式。和过去传统的“先报关、后入区”的“串联式”通关模式相比，“先进区、后报关”允许企业把提货入区作业与申报备案手续“并联”进行。</w:t>
      </w:r>
    </w:p>
    <w:p w:rsidR="005E7BA3" w:rsidRDefault="005E7BA3" w:rsidP="005E7BA3">
      <w:pPr>
        <w:ind w:firstLineChars="200" w:firstLine="420"/>
      </w:pPr>
      <w:r>
        <w:rPr>
          <w:rFonts w:hint="eastAsia"/>
        </w:rPr>
        <w:t>上海海关新闻发言人郑巨刚说，自贸区挂牌以来，通过“先进区、后报关”“区内自行运输”“批次进出、集中申报”“自动审放、重点复核”“简化或取消报关单随附单证”“统一备案清单”等</w:t>
      </w:r>
      <w:r>
        <w:t>6</w:t>
      </w:r>
      <w:r>
        <w:t>项通关便利化改革，大幅加快了物流速度，降低了通关成本。货物入区时间平均从</w:t>
      </w:r>
      <w:r>
        <w:t>2—3</w:t>
      </w:r>
      <w:r>
        <w:t>天缩至半天，物流成本平均降低</w:t>
      </w:r>
      <w:r>
        <w:t>10%</w:t>
      </w:r>
      <w:r>
        <w:t>；一个物流企业平均一年节约物流成本约</w:t>
      </w:r>
      <w:r>
        <w:t>20</w:t>
      </w:r>
      <w:r>
        <w:t>万元以上；自贸区报关单自动验放比率已超过</w:t>
      </w:r>
      <w:r>
        <w:t>70%</w:t>
      </w:r>
      <w:r>
        <w:t>。</w:t>
      </w:r>
    </w:p>
    <w:p w:rsidR="005E7BA3" w:rsidRDefault="005E7BA3" w:rsidP="005E7BA3">
      <w:pPr>
        <w:ind w:firstLineChars="200" w:firstLine="420"/>
      </w:pPr>
      <w:r>
        <w:rPr>
          <w:rFonts w:hint="eastAsia"/>
        </w:rPr>
        <w:t>“零干预”</w:t>
      </w:r>
      <w:r>
        <w:t xml:space="preserve"> </w:t>
      </w:r>
      <w:r>
        <w:t>短周期</w:t>
      </w:r>
    </w:p>
    <w:p w:rsidR="005E7BA3" w:rsidRDefault="005E7BA3" w:rsidP="005E7BA3">
      <w:pPr>
        <w:ind w:firstLineChars="200" w:firstLine="420"/>
      </w:pPr>
      <w:r>
        <w:rPr>
          <w:rFonts w:hint="eastAsia"/>
        </w:rPr>
        <w:t>为了贴近加工贸易企业的实际需求，海关创新工单核销制度，将企业资源计划管理系统（</w:t>
      </w:r>
      <w:r>
        <w:t>ERP</w:t>
      </w:r>
      <w:r>
        <w:t>）与海关联网，实现对企业生产</w:t>
      </w:r>
      <w:r>
        <w:t>“</w:t>
      </w:r>
      <w:r>
        <w:t>零干预</w:t>
      </w:r>
      <w:r>
        <w:t>”</w:t>
      </w:r>
      <w:r>
        <w:t>的单耗核销。通过实时采集企业实际作业工单和进出库申报数据，实现对企业生产的定量、动态监管和库存数据自动比对，使得企业库存差异的认定时间从原来的一两个月减少到一天，库存差值从百分之五缩小到千分之六，大幅减少企业报关、核销业务量。试点企业反馈，采用加工贸易工单式核销模式，可以简化备案、通关、核销等一系列作业流程，缩短订单出货周期，加快商业模式周转，让企业产生更多的利润。</w:t>
      </w:r>
    </w:p>
    <w:p w:rsidR="005E7BA3" w:rsidRDefault="005E7BA3" w:rsidP="005E7BA3">
      <w:pPr>
        <w:ind w:firstLineChars="200" w:firstLine="420"/>
      </w:pPr>
      <w:r>
        <w:rPr>
          <w:rFonts w:hint="eastAsia"/>
        </w:rPr>
        <w:t>“加工贸易工单式核销”“仓储企业联网监管”“一次备案、多次使用”等</w:t>
      </w:r>
      <w:r>
        <w:t>3</w:t>
      </w:r>
      <w:r>
        <w:t>项保税监管改革制度，实现了海关对物流仓储货物的实时掌控与动态核查，大幅减少企业报关、核销业务量和时间，适应企业内外贸一体化运作需求，满足了区内企业保税加工、保税物流、保税服务贸易等多元化业务需求。</w:t>
      </w:r>
    </w:p>
    <w:p w:rsidR="005E7BA3" w:rsidRDefault="005E7BA3" w:rsidP="005E7BA3">
      <w:pPr>
        <w:ind w:firstLineChars="200" w:firstLine="420"/>
      </w:pPr>
      <w:r>
        <w:rPr>
          <w:rFonts w:hint="eastAsia"/>
        </w:rPr>
        <w:t>一道“关”</w:t>
      </w:r>
      <w:r>
        <w:t xml:space="preserve"> </w:t>
      </w:r>
      <w:r>
        <w:t>通全球</w:t>
      </w:r>
    </w:p>
    <w:p w:rsidR="005E7BA3" w:rsidRDefault="005E7BA3" w:rsidP="005E7BA3">
      <w:pPr>
        <w:ind w:firstLineChars="200" w:firstLine="420"/>
      </w:pPr>
      <w:r>
        <w:t>AEO</w:t>
      </w:r>
      <w:r>
        <w:t>（经认证的经营者）管理，这一举措被业界评论，是让企业拥有了一张</w:t>
      </w:r>
      <w:r>
        <w:t>“</w:t>
      </w:r>
      <w:r>
        <w:t>全球通</w:t>
      </w:r>
      <w:r>
        <w:t>VIP</w:t>
      </w:r>
      <w:r>
        <w:t>卡</w:t>
      </w:r>
      <w:r>
        <w:t>”</w:t>
      </w:r>
      <w:r>
        <w:t>。</w:t>
      </w:r>
    </w:p>
    <w:p w:rsidR="005E7BA3" w:rsidRDefault="005E7BA3" w:rsidP="005E7BA3">
      <w:pPr>
        <w:ind w:firstLineChars="200" w:firstLine="420"/>
      </w:pPr>
      <w:r>
        <w:t>AEO</w:t>
      </w:r>
      <w:r>
        <w:t>是国际海关组织近</w:t>
      </w:r>
      <w:r>
        <w:t>10</w:t>
      </w:r>
      <w:r>
        <w:t>多年来在全世界范围力推的一项措施，也是全球贸易安全与便利标准框架的两大制度之一。主要内涵有二：因为每个国家海关都会对它管辖内的企业按诚信分类，其中最高等级的高资信企业能够直接得到互认，企业不用到每个国家再去认证；互认之后，每个国家按照双边协议，进出口贸易中，本国的高资信企业到了另一国，也可以享受最高等级的通关便利。</w:t>
      </w:r>
    </w:p>
    <w:p w:rsidR="005E7BA3" w:rsidRDefault="005E7BA3" w:rsidP="005E7BA3">
      <w:pPr>
        <w:ind w:firstLineChars="200" w:firstLine="420"/>
      </w:pPr>
      <w:r>
        <w:rPr>
          <w:rFonts w:hint="eastAsia"/>
        </w:rPr>
        <w:t>郑巨刚认为，“一地注册，全国申报”“企业协调员”“</w:t>
      </w:r>
      <w:r>
        <w:t>AEO</w:t>
      </w:r>
      <w:r>
        <w:t>（经认证的经营者）管理</w:t>
      </w:r>
      <w:r>
        <w:t>”“</w:t>
      </w:r>
      <w:r>
        <w:t>企业自律管理</w:t>
      </w:r>
      <w:r>
        <w:t>”“</w:t>
      </w:r>
      <w:r>
        <w:t>企业信用信息公开</w:t>
      </w:r>
      <w:r>
        <w:t>”“</w:t>
      </w:r>
      <w:r>
        <w:t>企业准入一站式服务</w:t>
      </w:r>
      <w:r>
        <w:t>”“</w:t>
      </w:r>
      <w:r>
        <w:t>引入中介机构协助海关稽查</w:t>
      </w:r>
      <w:r>
        <w:t>”</w:t>
      </w:r>
      <w:r>
        <w:t>等</w:t>
      </w:r>
      <w:r>
        <w:t>7</w:t>
      </w:r>
      <w:r>
        <w:t>项企业管理改革，实现了海关监管和社会治理的良性互动。自贸区内</w:t>
      </w:r>
      <w:r>
        <w:t>120</w:t>
      </w:r>
      <w:r>
        <w:t>家</w:t>
      </w:r>
      <w:r>
        <w:t>AEO</w:t>
      </w:r>
      <w:r>
        <w:t>企业同时享有国内和进口国通关便利化待遇，海关通关速度加快了</w:t>
      </w:r>
      <w:r>
        <w:t>10%</w:t>
      </w:r>
      <w:r>
        <w:t>；企业通过自我管理发现问题并自主纠正，免于或减轻处罚，初步建立了关企共管合作伙伴关系，引导企业守法自律。</w:t>
      </w:r>
    </w:p>
    <w:p w:rsidR="005E7BA3" w:rsidRDefault="005E7BA3" w:rsidP="005E7BA3">
      <w:pPr>
        <w:ind w:firstLineChars="200" w:firstLine="420"/>
      </w:pPr>
      <w:r>
        <w:rPr>
          <w:rFonts w:hint="eastAsia"/>
        </w:rPr>
        <w:t>重申报</w:t>
      </w:r>
      <w:r>
        <w:t xml:space="preserve"> </w:t>
      </w:r>
      <w:r>
        <w:t>提效率</w:t>
      </w:r>
    </w:p>
    <w:p w:rsidR="005E7BA3" w:rsidRDefault="005E7BA3" w:rsidP="005E7BA3">
      <w:pPr>
        <w:ind w:firstLineChars="200" w:firstLine="420"/>
      </w:pPr>
      <w:smartTag w:uri="urn:schemas-microsoft-com:office:smarttags" w:element="chsdate">
        <w:smartTagPr>
          <w:attr w:name="IsROCDate" w:val="False"/>
          <w:attr w:name="IsLunarDate" w:val="False"/>
          <w:attr w:name="Day" w:val="9"/>
          <w:attr w:name="Month" w:val="12"/>
          <w:attr w:name="Year" w:val="2014"/>
        </w:smartTagPr>
        <w:r>
          <w:t>12</w:t>
        </w:r>
        <w:r>
          <w:t>月</w:t>
        </w:r>
        <w:r>
          <w:t>9</w:t>
        </w:r>
        <w:r>
          <w:t>日</w:t>
        </w:r>
      </w:smartTag>
      <w:r>
        <w:t>，</w:t>
      </w:r>
      <w:r>
        <w:t>“</w:t>
      </w:r>
      <w:r>
        <w:t>自主报税、自助通关、自动审放、重点稽核</w:t>
      </w:r>
      <w:r>
        <w:t>”</w:t>
      </w:r>
      <w:r>
        <w:t>作业模式试点正式启动，也标志着上海自贸区</w:t>
      </w:r>
      <w:r>
        <w:t>23</w:t>
      </w:r>
      <w:r>
        <w:t>项海关改革措施全面落地。</w:t>
      </w:r>
    </w:p>
    <w:p w:rsidR="005E7BA3" w:rsidRDefault="005E7BA3" w:rsidP="005E7BA3">
      <w:pPr>
        <w:ind w:firstLineChars="200" w:firstLine="420"/>
      </w:pPr>
      <w:r>
        <w:rPr>
          <w:rFonts w:hint="eastAsia"/>
        </w:rPr>
        <w:t>“自主报税、自助通关、自动审放、重点稽核”作业模式是指：企业登录“关企共用平台”预录入客户端，实现自助式通关，自主如实申报报关单数据，并主动如实申报税款，海关信息系统对于企业申报数据进行自动审放一体作业。优势在于借助信息化系统，实现了</w:t>
      </w:r>
      <w:r>
        <w:t>7×24</w:t>
      </w:r>
      <w:r>
        <w:t>小时的</w:t>
      </w:r>
      <w:r>
        <w:t>“</w:t>
      </w:r>
      <w:r>
        <w:t>在线自助通关</w:t>
      </w:r>
      <w:r>
        <w:t>”</w:t>
      </w:r>
      <w:r>
        <w:t>，进一步降低企业通关成本；在自助一站式通关过程中，企业可主动调取有关数据，申报质量得到有效保障；企业在客户端可实现分批进口货物汇总申报，自主如实报税，集中缴纳，并自主打印完税凭证，通过集约化作业简化手续。这一新模式还和通关无纸化、税费电子支付、</w:t>
      </w:r>
      <w:r>
        <w:rPr>
          <w:rFonts w:hint="eastAsia"/>
        </w:rPr>
        <w:t>税单无纸化等多项其他海关改革相契合，企业在平台上可以完成申报并掌握通关进程，进一步优化通关便利体验。</w:t>
      </w:r>
    </w:p>
    <w:p w:rsidR="005E7BA3" w:rsidRDefault="005E7BA3" w:rsidP="005E7BA3">
      <w:pPr>
        <w:ind w:firstLineChars="200" w:firstLine="420"/>
      </w:pPr>
      <w:r>
        <w:rPr>
          <w:rFonts w:hint="eastAsia"/>
        </w:rPr>
        <w:t>“这将海关审核把关为主转变为企业自主申报为主，海关事前监管为主转变为事前、事中、事后监管联动，应税货物通关时间节省了</w:t>
      </w:r>
      <w:r>
        <w:t>70%</w:t>
      </w:r>
      <w:r>
        <w:t>。</w:t>
      </w:r>
      <w:r>
        <w:t>”</w:t>
      </w:r>
      <w:r>
        <w:t>郑巨刚说，</w:t>
      </w:r>
      <w:r>
        <w:t>“</w:t>
      </w:r>
      <w:r>
        <w:t>集中汇总纳税</w:t>
      </w:r>
      <w:r>
        <w:t>”“</w:t>
      </w:r>
      <w:r>
        <w:t>内销选择性征税</w:t>
      </w:r>
      <w:r>
        <w:t>”“</w:t>
      </w:r>
      <w:r>
        <w:t>自主报税、海关重点稽核</w:t>
      </w:r>
      <w:r>
        <w:t>”</w:t>
      </w:r>
      <w:r>
        <w:t>等</w:t>
      </w:r>
      <w:r>
        <w:t>3</w:t>
      </w:r>
      <w:r>
        <w:t>项税收征管改革，大幅提高通关效率。</w:t>
      </w:r>
    </w:p>
    <w:p w:rsidR="005E7BA3" w:rsidRDefault="005E7BA3" w:rsidP="005E7BA3">
      <w:pPr>
        <w:ind w:firstLineChars="200" w:firstLine="420"/>
      </w:pPr>
      <w:r>
        <w:rPr>
          <w:rFonts w:hint="eastAsia"/>
        </w:rPr>
        <w:t>拓功能</w:t>
      </w:r>
      <w:r>
        <w:t xml:space="preserve"> </w:t>
      </w:r>
      <w:r>
        <w:t>促升级</w:t>
      </w:r>
    </w:p>
    <w:p w:rsidR="005E7BA3" w:rsidRDefault="005E7BA3" w:rsidP="005E7BA3">
      <w:pPr>
        <w:ind w:firstLineChars="200" w:firstLine="420"/>
      </w:pPr>
      <w:r>
        <w:rPr>
          <w:rFonts w:hint="eastAsia"/>
        </w:rPr>
        <w:t>今年</w:t>
      </w:r>
      <w:r>
        <w:t>4</w:t>
      </w:r>
      <w:r>
        <w:t>月，上海海关正式推出了</w:t>
      </w:r>
      <w:r>
        <w:t>14</w:t>
      </w:r>
      <w:r>
        <w:t>项</w:t>
      </w:r>
      <w:r>
        <w:t>“</w:t>
      </w:r>
      <w:r>
        <w:t>可复制、可推广</w:t>
      </w:r>
      <w:r>
        <w:t>”</w:t>
      </w:r>
      <w:r>
        <w:t>的自贸区监管服务制度，在这次发布内容中，除了</w:t>
      </w:r>
      <w:r>
        <w:t>“</w:t>
      </w:r>
      <w:r>
        <w:t>先进区，后报关</w:t>
      </w:r>
      <w:r>
        <w:t>”“</w:t>
      </w:r>
      <w:r>
        <w:t>区内自行运输</w:t>
      </w:r>
      <w:r>
        <w:t>”</w:t>
      </w:r>
      <w:r>
        <w:t>等公众比较熟悉的创新项目外，</w:t>
      </w:r>
      <w:r>
        <w:t>“</w:t>
      </w:r>
      <w:r>
        <w:t>保税展示交易</w:t>
      </w:r>
      <w:r>
        <w:t>”“</w:t>
      </w:r>
      <w:r>
        <w:t>保税维修</w:t>
      </w:r>
      <w:r>
        <w:t>”</w:t>
      </w:r>
      <w:r>
        <w:t>等业务的拓展也引起了社会各界的关注。</w:t>
      </w:r>
    </w:p>
    <w:p w:rsidR="005E7BA3" w:rsidRDefault="005E7BA3" w:rsidP="005E7BA3">
      <w:pPr>
        <w:ind w:firstLineChars="200" w:firstLine="420"/>
      </w:pPr>
      <w:r>
        <w:rPr>
          <w:rFonts w:hint="eastAsia"/>
        </w:rPr>
        <w:t>“保税展示交易”制度推广后，自贸区内企业只要符合条件，在向海关提供足额税款担保后，就可以在区外或者区内指定场所开展保税展示交易，先销后税，而没有销售出去的商品还可以再次返区或出口，有利于商品灵活流动。</w:t>
      </w:r>
    </w:p>
    <w:p w:rsidR="005E7BA3" w:rsidRDefault="005E7BA3" w:rsidP="005E7BA3">
      <w:pPr>
        <w:ind w:firstLineChars="200" w:firstLine="420"/>
      </w:pPr>
      <w:r>
        <w:rPr>
          <w:rFonts w:hint="eastAsia"/>
        </w:rPr>
        <w:t>在保税维修制度正式推出前，区内企业只能开展区内生产出口产品的返区维修，而政策落实后，企业可以接受来自世界各地的维修订单，业务范围也大大拓宽了。</w:t>
      </w:r>
    </w:p>
    <w:p w:rsidR="005E7BA3" w:rsidRDefault="005E7BA3" w:rsidP="005E7BA3">
      <w:pPr>
        <w:ind w:firstLineChars="200" w:firstLine="420"/>
      </w:pPr>
      <w:r>
        <w:rPr>
          <w:rFonts w:hint="eastAsia"/>
        </w:rPr>
        <w:t>郑巨刚说，“保税维修”“融资保税租赁”“期货保税交割”“保税展示交易”等</w:t>
      </w:r>
      <w:r>
        <w:t>4</w:t>
      </w:r>
      <w:r>
        <w:t>项功能拓展改革，大幅降低企业融资和交易成本，增强企业竞争活力，推动了加工制造向生产链高附加值的两端延伸，促进加工贸易转型升级。</w:t>
      </w:r>
    </w:p>
    <w:p w:rsidR="005E7BA3" w:rsidRDefault="005E7BA3" w:rsidP="005E7BA3">
      <w:pPr>
        <w:ind w:firstLineChars="200" w:firstLine="420"/>
      </w:pPr>
      <w:r>
        <w:rPr>
          <w:rFonts w:hint="eastAsia"/>
        </w:rPr>
        <w:t>■要点提示</w:t>
      </w:r>
    </w:p>
    <w:p w:rsidR="005E7BA3" w:rsidRDefault="005E7BA3" w:rsidP="005E7BA3">
      <w:pPr>
        <w:ind w:firstLineChars="200" w:firstLine="420"/>
      </w:pPr>
      <w:r>
        <w:rPr>
          <w:rFonts w:hint="eastAsia"/>
        </w:rPr>
        <w:t>自贸区海关监管服务改革</w:t>
      </w:r>
      <w:r>
        <w:t>23</w:t>
      </w:r>
      <w:r>
        <w:t>项创新制度</w:t>
      </w:r>
    </w:p>
    <w:p w:rsidR="005E7BA3" w:rsidRDefault="005E7BA3" w:rsidP="005E7BA3">
      <w:pPr>
        <w:ind w:firstLineChars="200" w:firstLine="420"/>
      </w:pPr>
      <w:r>
        <w:rPr>
          <w:rFonts w:hint="eastAsia"/>
        </w:rPr>
        <w:t>一、通关便利化改革</w:t>
      </w:r>
    </w:p>
    <w:p w:rsidR="005E7BA3" w:rsidRDefault="005E7BA3" w:rsidP="005E7BA3">
      <w:pPr>
        <w:ind w:firstLineChars="200" w:firstLine="420"/>
      </w:pPr>
      <w:r>
        <w:rPr>
          <w:rFonts w:hint="eastAsia"/>
        </w:rPr>
        <w:t>（</w:t>
      </w:r>
      <w:r>
        <w:t>6</w:t>
      </w:r>
      <w:r>
        <w:t>项）</w:t>
      </w:r>
    </w:p>
    <w:p w:rsidR="005E7BA3" w:rsidRDefault="005E7BA3" w:rsidP="005E7BA3">
      <w:pPr>
        <w:ind w:firstLineChars="200" w:firstLine="420"/>
      </w:pPr>
      <w:r>
        <w:t xml:space="preserve">1. </w:t>
      </w:r>
      <w:r>
        <w:t>先进区、后报关。</w:t>
      </w:r>
    </w:p>
    <w:p w:rsidR="005E7BA3" w:rsidRDefault="005E7BA3" w:rsidP="005E7BA3">
      <w:pPr>
        <w:ind w:firstLineChars="200" w:firstLine="420"/>
      </w:pPr>
      <w:r>
        <w:t xml:space="preserve">2. </w:t>
      </w:r>
      <w:r>
        <w:t>区内自行运输。</w:t>
      </w:r>
    </w:p>
    <w:p w:rsidR="005E7BA3" w:rsidRDefault="005E7BA3" w:rsidP="005E7BA3">
      <w:pPr>
        <w:ind w:firstLineChars="200" w:firstLine="420"/>
      </w:pPr>
      <w:r>
        <w:t xml:space="preserve">3. </w:t>
      </w:r>
      <w:r>
        <w:t>批次进出、集中申报。</w:t>
      </w:r>
    </w:p>
    <w:p w:rsidR="005E7BA3" w:rsidRDefault="005E7BA3" w:rsidP="005E7BA3">
      <w:pPr>
        <w:ind w:firstLineChars="200" w:firstLine="420"/>
      </w:pPr>
      <w:r>
        <w:t xml:space="preserve">4. </w:t>
      </w:r>
      <w:r>
        <w:t>自动审放、重点复核。</w:t>
      </w:r>
    </w:p>
    <w:p w:rsidR="005E7BA3" w:rsidRDefault="005E7BA3" w:rsidP="005E7BA3">
      <w:pPr>
        <w:ind w:firstLineChars="200" w:firstLine="420"/>
      </w:pPr>
      <w:r>
        <w:t xml:space="preserve">5. </w:t>
      </w:r>
      <w:r>
        <w:t>简化或取消报关单随附单证。</w:t>
      </w:r>
    </w:p>
    <w:p w:rsidR="005E7BA3" w:rsidRDefault="005E7BA3" w:rsidP="005E7BA3">
      <w:pPr>
        <w:ind w:firstLineChars="200" w:firstLine="420"/>
      </w:pPr>
      <w:r>
        <w:t xml:space="preserve">6. </w:t>
      </w:r>
      <w:r>
        <w:t>统一备案清单。</w:t>
      </w:r>
    </w:p>
    <w:p w:rsidR="005E7BA3" w:rsidRDefault="005E7BA3" w:rsidP="005E7BA3">
      <w:pPr>
        <w:ind w:firstLineChars="200" w:firstLine="420"/>
      </w:pPr>
      <w:r>
        <w:rPr>
          <w:rFonts w:hint="eastAsia"/>
        </w:rPr>
        <w:t>二、保税监管改革</w:t>
      </w:r>
    </w:p>
    <w:p w:rsidR="005E7BA3" w:rsidRDefault="005E7BA3" w:rsidP="005E7BA3">
      <w:pPr>
        <w:ind w:firstLineChars="200" w:firstLine="420"/>
      </w:pPr>
      <w:r>
        <w:rPr>
          <w:rFonts w:hint="eastAsia"/>
        </w:rPr>
        <w:t>（</w:t>
      </w:r>
      <w:r>
        <w:t>3</w:t>
      </w:r>
      <w:r>
        <w:t>项）</w:t>
      </w:r>
    </w:p>
    <w:p w:rsidR="005E7BA3" w:rsidRDefault="005E7BA3" w:rsidP="005E7BA3">
      <w:pPr>
        <w:ind w:firstLineChars="200" w:firstLine="420"/>
      </w:pPr>
      <w:r>
        <w:t xml:space="preserve">7. </w:t>
      </w:r>
      <w:r>
        <w:t>加工贸易工单式核销。</w:t>
      </w:r>
    </w:p>
    <w:p w:rsidR="005E7BA3" w:rsidRDefault="005E7BA3" w:rsidP="005E7BA3">
      <w:pPr>
        <w:ind w:firstLineChars="200" w:firstLine="420"/>
      </w:pPr>
      <w:r>
        <w:t xml:space="preserve">8. </w:t>
      </w:r>
      <w:r>
        <w:t>仓储企业联网监管。</w:t>
      </w:r>
    </w:p>
    <w:p w:rsidR="005E7BA3" w:rsidRDefault="005E7BA3" w:rsidP="005E7BA3">
      <w:pPr>
        <w:ind w:firstLineChars="200" w:firstLine="420"/>
      </w:pPr>
      <w:r>
        <w:t xml:space="preserve">9. </w:t>
      </w:r>
      <w:r>
        <w:t>一次备案、多次使用。</w:t>
      </w:r>
      <w:r>
        <w:t xml:space="preserve"> </w:t>
      </w:r>
      <w:r>
        <w:t>三、企业管理改革</w:t>
      </w:r>
    </w:p>
    <w:p w:rsidR="005E7BA3" w:rsidRDefault="005E7BA3" w:rsidP="005E7BA3">
      <w:pPr>
        <w:ind w:firstLineChars="200" w:firstLine="420"/>
      </w:pPr>
      <w:r>
        <w:rPr>
          <w:rFonts w:hint="eastAsia"/>
        </w:rPr>
        <w:t>（</w:t>
      </w:r>
      <w:r>
        <w:t>7</w:t>
      </w:r>
      <w:r>
        <w:t>项）</w:t>
      </w:r>
    </w:p>
    <w:p w:rsidR="005E7BA3" w:rsidRDefault="005E7BA3" w:rsidP="005E7BA3">
      <w:pPr>
        <w:ind w:firstLineChars="200" w:firstLine="420"/>
      </w:pPr>
      <w:r>
        <w:t xml:space="preserve">10. </w:t>
      </w:r>
      <w:r>
        <w:t>企业注册登记改革。</w:t>
      </w:r>
    </w:p>
    <w:p w:rsidR="005E7BA3" w:rsidRDefault="005E7BA3" w:rsidP="005E7BA3">
      <w:pPr>
        <w:ind w:firstLineChars="200" w:firstLine="420"/>
      </w:pPr>
      <w:r>
        <w:t>11.</w:t>
      </w:r>
      <w:r>
        <w:t>企业协调员。</w:t>
      </w:r>
    </w:p>
    <w:p w:rsidR="005E7BA3" w:rsidRDefault="005E7BA3" w:rsidP="005E7BA3">
      <w:pPr>
        <w:ind w:firstLineChars="200" w:firstLine="420"/>
      </w:pPr>
      <w:r>
        <w:t>12. AEO</w:t>
      </w:r>
      <w:r>
        <w:t>（经认证的经营者）管理。</w:t>
      </w:r>
    </w:p>
    <w:p w:rsidR="005E7BA3" w:rsidRDefault="005E7BA3" w:rsidP="005E7BA3">
      <w:pPr>
        <w:ind w:firstLineChars="200" w:firstLine="420"/>
      </w:pPr>
      <w:r>
        <w:t xml:space="preserve">13. </w:t>
      </w:r>
      <w:r>
        <w:t>企业自律管理。</w:t>
      </w:r>
    </w:p>
    <w:p w:rsidR="005E7BA3" w:rsidRDefault="005E7BA3" w:rsidP="005E7BA3">
      <w:pPr>
        <w:ind w:firstLineChars="200" w:firstLine="420"/>
      </w:pPr>
      <w:r>
        <w:t xml:space="preserve">14. </w:t>
      </w:r>
      <w:r>
        <w:t>企业信用信息公开。</w:t>
      </w:r>
    </w:p>
    <w:p w:rsidR="005E7BA3" w:rsidRDefault="005E7BA3" w:rsidP="005E7BA3">
      <w:pPr>
        <w:ind w:firstLineChars="200" w:firstLine="420"/>
      </w:pPr>
      <w:r>
        <w:t xml:space="preserve">15. </w:t>
      </w:r>
      <w:r>
        <w:t>企业准入</w:t>
      </w:r>
      <w:r>
        <w:t>“</w:t>
      </w:r>
      <w:r>
        <w:t>一站式</w:t>
      </w:r>
      <w:r>
        <w:t>”</w:t>
      </w:r>
      <w:r>
        <w:t>服务。</w:t>
      </w:r>
    </w:p>
    <w:p w:rsidR="005E7BA3" w:rsidRDefault="005E7BA3" w:rsidP="005E7BA3">
      <w:pPr>
        <w:ind w:firstLineChars="200" w:firstLine="420"/>
      </w:pPr>
      <w:r>
        <w:t xml:space="preserve">16. </w:t>
      </w:r>
      <w:r>
        <w:t>引入中介机构辅助海关开展保税监管和企业稽查工作。</w:t>
      </w:r>
    </w:p>
    <w:p w:rsidR="005E7BA3" w:rsidRDefault="005E7BA3" w:rsidP="005E7BA3">
      <w:pPr>
        <w:ind w:firstLineChars="200" w:firstLine="420"/>
      </w:pPr>
      <w:r>
        <w:rPr>
          <w:rFonts w:hint="eastAsia"/>
        </w:rPr>
        <w:t>四、税收征管改革</w:t>
      </w:r>
    </w:p>
    <w:p w:rsidR="005E7BA3" w:rsidRDefault="005E7BA3" w:rsidP="005E7BA3">
      <w:pPr>
        <w:ind w:firstLineChars="200" w:firstLine="420"/>
      </w:pPr>
      <w:r>
        <w:rPr>
          <w:rFonts w:hint="eastAsia"/>
        </w:rPr>
        <w:t>（</w:t>
      </w:r>
      <w:r>
        <w:t>3</w:t>
      </w:r>
      <w:r>
        <w:t>项）</w:t>
      </w:r>
    </w:p>
    <w:p w:rsidR="005E7BA3" w:rsidRDefault="005E7BA3" w:rsidP="005E7BA3">
      <w:pPr>
        <w:ind w:firstLineChars="200" w:firstLine="420"/>
      </w:pPr>
      <w:r>
        <w:t xml:space="preserve">17. </w:t>
      </w:r>
      <w:r>
        <w:t>集中汇总纳税。</w:t>
      </w:r>
    </w:p>
    <w:p w:rsidR="005E7BA3" w:rsidRDefault="005E7BA3" w:rsidP="005E7BA3">
      <w:pPr>
        <w:ind w:firstLineChars="200" w:firstLine="420"/>
      </w:pPr>
      <w:r>
        <w:t xml:space="preserve">18. </w:t>
      </w:r>
      <w:r>
        <w:t>内销选择性征税。</w:t>
      </w:r>
    </w:p>
    <w:p w:rsidR="005E7BA3" w:rsidRDefault="005E7BA3" w:rsidP="005E7BA3">
      <w:pPr>
        <w:ind w:firstLineChars="200" w:firstLine="420"/>
      </w:pPr>
      <w:r>
        <w:t xml:space="preserve">19. </w:t>
      </w:r>
      <w:r>
        <w:t>自主报税、自助通关、自动审放、重点稽核。</w:t>
      </w:r>
      <w:r>
        <w:t xml:space="preserve"> </w:t>
      </w:r>
      <w:r>
        <w:t>五、功能拓展改革</w:t>
      </w:r>
    </w:p>
    <w:p w:rsidR="005E7BA3" w:rsidRDefault="005E7BA3" w:rsidP="005E7BA3">
      <w:pPr>
        <w:ind w:firstLineChars="200" w:firstLine="420"/>
      </w:pPr>
      <w:r>
        <w:rPr>
          <w:rFonts w:hint="eastAsia"/>
        </w:rPr>
        <w:t>（</w:t>
      </w:r>
      <w:r>
        <w:t>4</w:t>
      </w:r>
      <w:r>
        <w:t>项）</w:t>
      </w:r>
    </w:p>
    <w:p w:rsidR="005E7BA3" w:rsidRDefault="005E7BA3" w:rsidP="005E7BA3">
      <w:pPr>
        <w:ind w:firstLineChars="200" w:firstLine="420"/>
      </w:pPr>
      <w:r>
        <w:t>20.</w:t>
      </w:r>
      <w:r>
        <w:t>保税维修。</w:t>
      </w:r>
    </w:p>
    <w:p w:rsidR="005E7BA3" w:rsidRDefault="005E7BA3" w:rsidP="005E7BA3">
      <w:pPr>
        <w:ind w:firstLineChars="200" w:firstLine="420"/>
      </w:pPr>
      <w:r>
        <w:t xml:space="preserve">21. </w:t>
      </w:r>
      <w:r>
        <w:t>融资保税租赁。</w:t>
      </w:r>
    </w:p>
    <w:p w:rsidR="005E7BA3" w:rsidRDefault="005E7BA3" w:rsidP="005E7BA3">
      <w:pPr>
        <w:ind w:firstLineChars="200" w:firstLine="420"/>
      </w:pPr>
      <w:r>
        <w:t xml:space="preserve">22. </w:t>
      </w:r>
      <w:r>
        <w:t>期货保税交割。</w:t>
      </w:r>
    </w:p>
    <w:p w:rsidR="005E7BA3" w:rsidRDefault="005E7BA3" w:rsidP="005E7BA3">
      <w:pPr>
        <w:ind w:firstLineChars="200" w:firstLine="420"/>
        <w:rPr>
          <w:rFonts w:hint="eastAsia"/>
        </w:rPr>
      </w:pPr>
      <w:r>
        <w:t xml:space="preserve">23. </w:t>
      </w:r>
      <w:r>
        <w:t>保税展示交易。</w:t>
      </w:r>
    </w:p>
    <w:p w:rsidR="005E7BA3" w:rsidRPr="006C38D7" w:rsidRDefault="005E7BA3" w:rsidP="005E7BA3">
      <w:pPr>
        <w:ind w:firstLineChars="200" w:firstLine="420"/>
        <w:jc w:val="right"/>
      </w:pPr>
      <w:r w:rsidRPr="006C38D7">
        <w:rPr>
          <w:rFonts w:hint="eastAsia"/>
        </w:rPr>
        <w:t>科技日报</w:t>
      </w:r>
      <w:r>
        <w:rPr>
          <w:rFonts w:hint="eastAsia"/>
        </w:rPr>
        <w:t>2014-12-18</w:t>
      </w:r>
    </w:p>
    <w:p w:rsidR="005E7BA3" w:rsidRDefault="005E7BA3" w:rsidP="00B70CF0">
      <w:pPr>
        <w:sectPr w:rsidR="005E7BA3" w:rsidSect="00B70CF0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5441F" w:rsidRDefault="0055441F"/>
    <w:sectPr w:rsidR="0055441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E7BA3"/>
    <w:rsid w:val="0055441F"/>
    <w:rsid w:val="005E7B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5E7BA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E7BA3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5E7BA3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436</Words>
  <Characters>2490</Characters>
  <Application>Microsoft Office Word</Application>
  <DocSecurity>0</DocSecurity>
  <Lines>20</Lines>
  <Paragraphs>5</Paragraphs>
  <ScaleCrop>false</ScaleCrop>
  <Company>微软中国</Company>
  <LinksUpToDate>false</LinksUpToDate>
  <CharactersWithSpaces>2921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2022-07-20T09:16:00Z</dcterms:created>
</cp:coreProperties>
</file>